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8B7BA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21D17CA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21266339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58B93615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45C9C31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7FE0F876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74A8BFF3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08D8BB80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D9DD877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2B864B90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5A0D9061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568B480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CE1757B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6064C77F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15464ED9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54B8A09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7DFB65B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307B0822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7AF3DF95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78D55228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2ABDD2A0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4F4614F9" w14:textId="77777777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4E9F6DEC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5548CBED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64C43117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559C3212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6439B9E6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59D92D6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5916CCE5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5ABF4D06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77FAC53B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6D5168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7ED8EF0D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6357B19E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3645E9D1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3327D49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1A135A48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37B432F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5ACD69C5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155F829C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C225E8F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1D925D28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130C8CC5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63810EBF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91FA387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7DD172B1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6729EBC8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473E0B1D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4E473EAF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E3C900D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146EF959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00608EC6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1351E154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75F9E617" w14:textId="77777777" w:rsidTr="00971A0F">
        <w:tc>
          <w:tcPr>
            <w:tcW w:w="454" w:type="dxa"/>
            <w:vAlign w:val="center"/>
          </w:tcPr>
          <w:p w14:paraId="323D3733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717B7F82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29D79238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E1128B6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0353BB11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3E3C32B3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2671C75C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0EFD001D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1AFA0079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28F2E01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03F0F4AF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4DE77F11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4502906F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0E6BC353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57310830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0F140CC1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0F3A107F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1979D72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707FF8ED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787D861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2CACD098" w14:textId="77777777" w:rsidTr="008D2614">
        <w:tc>
          <w:tcPr>
            <w:tcW w:w="454" w:type="dxa"/>
            <w:vAlign w:val="center"/>
          </w:tcPr>
          <w:p w14:paraId="49E48EA4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040FED9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387DB070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48E677DA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4C90C4C1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68D902CB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684D080D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6E3AC08C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5EF9B54A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7CCB2298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17FB1715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204DFC45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16B14FD5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2B5051A2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4358709E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2E54327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AD3B962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577BC808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FF1BFA8" w14:textId="77777777" w:rsidTr="001550EE">
        <w:tc>
          <w:tcPr>
            <w:tcW w:w="415" w:type="dxa"/>
          </w:tcPr>
          <w:p w14:paraId="42B5B63E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501D5279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111FC7F6" w14:textId="77777777" w:rsidTr="001550EE">
        <w:tc>
          <w:tcPr>
            <w:tcW w:w="415" w:type="dxa"/>
          </w:tcPr>
          <w:p w14:paraId="48523F63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6568B04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117B8C81" w14:textId="77777777" w:rsidTr="001550EE">
        <w:tc>
          <w:tcPr>
            <w:tcW w:w="415" w:type="dxa"/>
          </w:tcPr>
          <w:p w14:paraId="0B46E1FE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9587489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4CF98A4D" w14:textId="77777777" w:rsidTr="001550EE">
        <w:tc>
          <w:tcPr>
            <w:tcW w:w="415" w:type="dxa"/>
          </w:tcPr>
          <w:p w14:paraId="4BC9F772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1E26AE4D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1C3B8D02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339D41D2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32F2E2B1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B0D53" w14:textId="77777777" w:rsidR="008201FC" w:rsidRDefault="008201FC" w:rsidP="005F02B9">
      <w:r>
        <w:separator/>
      </w:r>
    </w:p>
    <w:p w14:paraId="0D1AFC07" w14:textId="77777777" w:rsidR="008201FC" w:rsidRDefault="008201FC" w:rsidP="005F02B9"/>
    <w:p w14:paraId="5F435EF9" w14:textId="77777777" w:rsidR="008201FC" w:rsidRDefault="008201FC" w:rsidP="005F02B9"/>
    <w:p w14:paraId="369F6CC5" w14:textId="77777777" w:rsidR="008201FC" w:rsidRDefault="008201FC"/>
  </w:endnote>
  <w:endnote w:type="continuationSeparator" w:id="0">
    <w:p w14:paraId="6C6BE2FF" w14:textId="77777777" w:rsidR="008201FC" w:rsidRDefault="008201FC" w:rsidP="005F02B9">
      <w:r>
        <w:continuationSeparator/>
      </w:r>
    </w:p>
    <w:p w14:paraId="01F03A24" w14:textId="77777777" w:rsidR="008201FC" w:rsidRDefault="008201FC" w:rsidP="005F02B9"/>
    <w:p w14:paraId="77F320F6" w14:textId="77777777" w:rsidR="008201FC" w:rsidRDefault="008201FC" w:rsidP="005F02B9"/>
    <w:p w14:paraId="45446BD0" w14:textId="77777777" w:rsidR="008201FC" w:rsidRDefault="008201FC"/>
  </w:endnote>
  <w:endnote w:type="continuationNotice" w:id="1">
    <w:p w14:paraId="3F833E96" w14:textId="77777777" w:rsidR="008201FC" w:rsidRDefault="008201FC">
      <w:pPr>
        <w:spacing w:before="0" w:after="0"/>
      </w:pPr>
    </w:p>
  </w:endnote>
  <w:endnote w:id="2">
    <w:p w14:paraId="3298D07C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2B82E7F6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580983B6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000EB191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4EBEAFFD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04724C1D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2FDEB56D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0DE2D59E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5229B8A8" w14:textId="77777777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2A37E51D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49C98F7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871BBB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E5BFDDB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3CD4D99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A7CA47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5723132" w14:textId="77777777" w:rsidR="00B01849" w:rsidRDefault="00B01849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AB8ADAC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7D6EB22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C2B4263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C273289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094B14A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8267390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AC3368A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785CD11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CD726A0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7AE270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F0C8448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59E246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1A5ED35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AB0755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7B8BDB6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8A57FF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120127E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0FAE4E3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5C12CEE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F96156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743DBEC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86768D0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AF643EB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6C8A6F2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2EC84E0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87F6DAF" w14:textId="77777777" w:rsidR="00E06447" w:rsidRDefault="00E06447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11388E3" w14:textId="3B40B878" w:rsidR="00E06447" w:rsidRPr="00E06447" w:rsidRDefault="00E06447" w:rsidP="00E06447">
      <w:pPr>
        <w:pStyle w:val="Tytu"/>
        <w:spacing w:before="73"/>
        <w:jc w:val="center"/>
        <w:rPr>
          <w:rFonts w:ascii="Times New Roman" w:hAnsi="Times New Roman" w:cs="Times New Roman"/>
          <w:sz w:val="22"/>
        </w:rPr>
      </w:pPr>
      <w:r w:rsidRPr="00E06447">
        <w:rPr>
          <w:rFonts w:ascii="Times New Roman" w:hAnsi="Times New Roman" w:cs="Times New Roman"/>
          <w:sz w:val="22"/>
        </w:rPr>
        <w:t>Klauzula</w:t>
      </w:r>
      <w:r w:rsidRPr="00E06447">
        <w:rPr>
          <w:rFonts w:ascii="Times New Roman" w:hAnsi="Times New Roman" w:cs="Times New Roman"/>
          <w:spacing w:val="-6"/>
          <w:sz w:val="22"/>
        </w:rPr>
        <w:t xml:space="preserve"> </w:t>
      </w:r>
      <w:r w:rsidRPr="00E06447">
        <w:rPr>
          <w:rFonts w:ascii="Times New Roman" w:hAnsi="Times New Roman" w:cs="Times New Roman"/>
          <w:spacing w:val="-2"/>
          <w:sz w:val="22"/>
        </w:rPr>
        <w:t>Informacyjna</w:t>
      </w:r>
      <w:r w:rsidRPr="00E06447">
        <w:rPr>
          <w:rFonts w:ascii="Times New Roman" w:hAnsi="Times New Roman" w:cs="Times New Roman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dla</w:t>
      </w:r>
      <w:r w:rsidRPr="00E06447">
        <w:rPr>
          <w:rFonts w:ascii="Times New Roman" w:hAnsi="Times New Roman" w:cs="Times New Roman"/>
          <w:spacing w:val="-4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interesantów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Urzędu</w:t>
      </w:r>
      <w:r w:rsidRPr="00E06447">
        <w:rPr>
          <w:rFonts w:ascii="Times New Roman" w:hAnsi="Times New Roman" w:cs="Times New Roman"/>
          <w:spacing w:val="-6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Gminy</w:t>
      </w:r>
      <w:r w:rsidRPr="00E06447">
        <w:rPr>
          <w:rFonts w:ascii="Times New Roman" w:hAnsi="Times New Roman" w:cs="Times New Roman"/>
          <w:spacing w:val="-4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w</w:t>
      </w:r>
      <w:r w:rsidRPr="00E06447">
        <w:rPr>
          <w:rFonts w:ascii="Times New Roman" w:hAnsi="Times New Roman" w:cs="Times New Roman"/>
          <w:spacing w:val="-7"/>
          <w:sz w:val="22"/>
        </w:rPr>
        <w:t xml:space="preserve"> </w:t>
      </w:r>
      <w:r w:rsidRPr="00E06447">
        <w:rPr>
          <w:rFonts w:ascii="Times New Roman" w:hAnsi="Times New Roman" w:cs="Times New Roman"/>
          <w:spacing w:val="-2"/>
          <w:sz w:val="22"/>
        </w:rPr>
        <w:t>Koszarawie</w:t>
      </w:r>
    </w:p>
    <w:p w14:paraId="35771F7E" w14:textId="77777777" w:rsidR="00E06447" w:rsidRPr="00E06447" w:rsidRDefault="00E06447" w:rsidP="00E06447">
      <w:pPr>
        <w:pStyle w:val="Tekstpodstawowy"/>
        <w:spacing w:before="257"/>
        <w:ind w:left="0" w:right="0" w:firstLine="0"/>
        <w:jc w:val="left"/>
        <w:rPr>
          <w:rFonts w:ascii="Times New Roman" w:hAnsi="Times New Roman" w:cs="Times New Roman"/>
          <w:sz w:val="28"/>
        </w:rPr>
      </w:pPr>
    </w:p>
    <w:p w14:paraId="35FFF300" w14:textId="77777777" w:rsidR="00E06447" w:rsidRPr="00E06447" w:rsidRDefault="00E06447" w:rsidP="00E06447">
      <w:pPr>
        <w:pStyle w:val="Tekstpodstawowy"/>
        <w:spacing w:before="1" w:line="276" w:lineRule="auto"/>
        <w:ind w:left="114" w:firstLine="0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</w:rPr>
        <w:t>Zgodnie</w:t>
      </w:r>
      <w:r w:rsidRPr="00E06447">
        <w:rPr>
          <w:rFonts w:ascii="Times New Roman" w:hAnsi="Times New Roman" w:cs="Times New Roman"/>
          <w:spacing w:val="-11"/>
        </w:rPr>
        <w:t xml:space="preserve"> </w:t>
      </w:r>
      <w:r w:rsidRPr="00E06447">
        <w:rPr>
          <w:rFonts w:ascii="Times New Roman" w:hAnsi="Times New Roman" w:cs="Times New Roman"/>
        </w:rPr>
        <w:t>z</w:t>
      </w:r>
      <w:r w:rsidRPr="00E06447">
        <w:rPr>
          <w:rFonts w:ascii="Times New Roman" w:hAnsi="Times New Roman" w:cs="Times New Roman"/>
          <w:spacing w:val="-13"/>
        </w:rPr>
        <w:t xml:space="preserve"> </w:t>
      </w:r>
      <w:r w:rsidRPr="00E06447">
        <w:rPr>
          <w:rFonts w:ascii="Times New Roman" w:hAnsi="Times New Roman" w:cs="Times New Roman"/>
        </w:rPr>
        <w:t>art.</w:t>
      </w:r>
      <w:r w:rsidRPr="00E06447">
        <w:rPr>
          <w:rFonts w:ascii="Times New Roman" w:hAnsi="Times New Roman" w:cs="Times New Roman"/>
          <w:spacing w:val="-12"/>
        </w:rPr>
        <w:t xml:space="preserve"> </w:t>
      </w:r>
      <w:r w:rsidRPr="00E06447">
        <w:rPr>
          <w:rFonts w:ascii="Times New Roman" w:hAnsi="Times New Roman" w:cs="Times New Roman"/>
        </w:rPr>
        <w:t>13</w:t>
      </w:r>
      <w:r w:rsidRPr="00E06447">
        <w:rPr>
          <w:rFonts w:ascii="Times New Roman" w:hAnsi="Times New Roman" w:cs="Times New Roman"/>
          <w:spacing w:val="-14"/>
        </w:rPr>
        <w:t xml:space="preserve"> </w:t>
      </w:r>
      <w:r w:rsidRPr="00E06447">
        <w:rPr>
          <w:rFonts w:ascii="Times New Roman" w:hAnsi="Times New Roman" w:cs="Times New Roman"/>
        </w:rPr>
        <w:t>ust.</w:t>
      </w:r>
      <w:r w:rsidRPr="00E06447">
        <w:rPr>
          <w:rFonts w:ascii="Times New Roman" w:hAnsi="Times New Roman" w:cs="Times New Roman"/>
          <w:spacing w:val="-12"/>
        </w:rPr>
        <w:t xml:space="preserve"> </w:t>
      </w:r>
      <w:r w:rsidRPr="00E06447">
        <w:rPr>
          <w:rFonts w:ascii="Times New Roman" w:hAnsi="Times New Roman" w:cs="Times New Roman"/>
        </w:rPr>
        <w:t>1</w:t>
      </w:r>
      <w:r w:rsidRPr="00E06447">
        <w:rPr>
          <w:rFonts w:ascii="Times New Roman" w:hAnsi="Times New Roman" w:cs="Times New Roman"/>
          <w:spacing w:val="-14"/>
        </w:rPr>
        <w:t xml:space="preserve"> </w:t>
      </w:r>
      <w:r w:rsidRPr="00E06447">
        <w:rPr>
          <w:rFonts w:ascii="Times New Roman" w:hAnsi="Times New Roman" w:cs="Times New Roman"/>
        </w:rPr>
        <w:t>i</w:t>
      </w:r>
      <w:r w:rsidRPr="00E06447">
        <w:rPr>
          <w:rFonts w:ascii="Times New Roman" w:hAnsi="Times New Roman" w:cs="Times New Roman"/>
          <w:spacing w:val="-14"/>
        </w:rPr>
        <w:t xml:space="preserve"> </w:t>
      </w:r>
      <w:r w:rsidRPr="00E06447">
        <w:rPr>
          <w:rFonts w:ascii="Times New Roman" w:hAnsi="Times New Roman" w:cs="Times New Roman"/>
        </w:rPr>
        <w:t>2</w:t>
      </w:r>
      <w:r w:rsidRPr="00E06447">
        <w:rPr>
          <w:rFonts w:ascii="Times New Roman" w:hAnsi="Times New Roman" w:cs="Times New Roman"/>
          <w:spacing w:val="-11"/>
        </w:rPr>
        <w:t xml:space="preserve"> </w:t>
      </w:r>
      <w:r w:rsidRPr="00E06447">
        <w:rPr>
          <w:rFonts w:ascii="Times New Roman" w:hAnsi="Times New Roman" w:cs="Times New Roman"/>
        </w:rPr>
        <w:t>Rozporządzenie</w:t>
      </w:r>
      <w:r w:rsidRPr="00E06447">
        <w:rPr>
          <w:rFonts w:ascii="Times New Roman" w:hAnsi="Times New Roman" w:cs="Times New Roman"/>
          <w:spacing w:val="-11"/>
        </w:rPr>
        <w:t xml:space="preserve"> </w:t>
      </w:r>
      <w:r w:rsidRPr="00E06447">
        <w:rPr>
          <w:rFonts w:ascii="Times New Roman" w:hAnsi="Times New Roman" w:cs="Times New Roman"/>
        </w:rPr>
        <w:t>Parlamentu</w:t>
      </w:r>
      <w:r w:rsidRPr="00E06447">
        <w:rPr>
          <w:rFonts w:ascii="Times New Roman" w:hAnsi="Times New Roman" w:cs="Times New Roman"/>
          <w:spacing w:val="-14"/>
        </w:rPr>
        <w:t xml:space="preserve"> </w:t>
      </w:r>
      <w:r w:rsidRPr="00E06447">
        <w:rPr>
          <w:rFonts w:ascii="Times New Roman" w:hAnsi="Times New Roman" w:cs="Times New Roman"/>
        </w:rPr>
        <w:t>Europejskiego</w:t>
      </w:r>
      <w:r w:rsidRPr="00E06447">
        <w:rPr>
          <w:rFonts w:ascii="Times New Roman" w:hAnsi="Times New Roman" w:cs="Times New Roman"/>
          <w:spacing w:val="-14"/>
        </w:rPr>
        <w:t xml:space="preserve"> </w:t>
      </w:r>
      <w:r w:rsidRPr="00E06447">
        <w:rPr>
          <w:rFonts w:ascii="Times New Roman" w:hAnsi="Times New Roman" w:cs="Times New Roman"/>
        </w:rPr>
        <w:t>i</w:t>
      </w:r>
      <w:r w:rsidRPr="00E06447">
        <w:rPr>
          <w:rFonts w:ascii="Times New Roman" w:hAnsi="Times New Roman" w:cs="Times New Roman"/>
          <w:spacing w:val="-12"/>
        </w:rPr>
        <w:t xml:space="preserve"> </w:t>
      </w:r>
      <w:r w:rsidRPr="00E06447">
        <w:rPr>
          <w:rFonts w:ascii="Times New Roman" w:hAnsi="Times New Roman" w:cs="Times New Roman"/>
        </w:rPr>
        <w:t>Rady</w:t>
      </w:r>
      <w:r w:rsidRPr="00E06447">
        <w:rPr>
          <w:rFonts w:ascii="Times New Roman" w:hAnsi="Times New Roman" w:cs="Times New Roman"/>
          <w:spacing w:val="-11"/>
        </w:rPr>
        <w:t xml:space="preserve"> </w:t>
      </w:r>
      <w:r w:rsidRPr="00E06447">
        <w:rPr>
          <w:rFonts w:ascii="Times New Roman" w:hAnsi="Times New Roman" w:cs="Times New Roman"/>
        </w:rPr>
        <w:t>(UE)</w:t>
      </w:r>
      <w:r w:rsidRPr="00E06447">
        <w:rPr>
          <w:rFonts w:ascii="Times New Roman" w:hAnsi="Times New Roman" w:cs="Times New Roman"/>
          <w:spacing w:val="-10"/>
        </w:rPr>
        <w:t xml:space="preserve"> </w:t>
      </w:r>
      <w:r w:rsidRPr="00E06447">
        <w:rPr>
          <w:rFonts w:ascii="Times New Roman" w:hAnsi="Times New Roman" w:cs="Times New Roman"/>
        </w:rPr>
        <w:t>2016/679</w:t>
      </w:r>
      <w:r w:rsidRPr="00E06447">
        <w:rPr>
          <w:rFonts w:ascii="Times New Roman" w:hAnsi="Times New Roman" w:cs="Times New Roman"/>
          <w:spacing w:val="-14"/>
        </w:rPr>
        <w:t xml:space="preserve"> </w:t>
      </w:r>
      <w:r w:rsidRPr="00E06447">
        <w:rPr>
          <w:rFonts w:ascii="Times New Roman" w:hAnsi="Times New Roman" w:cs="Times New Roman"/>
        </w:rPr>
        <w:t>z</w:t>
      </w:r>
      <w:r w:rsidRPr="00E06447">
        <w:rPr>
          <w:rFonts w:ascii="Times New Roman" w:hAnsi="Times New Roman" w:cs="Times New Roman"/>
          <w:spacing w:val="-13"/>
        </w:rPr>
        <w:t xml:space="preserve"> </w:t>
      </w:r>
      <w:r w:rsidRPr="00E06447">
        <w:rPr>
          <w:rFonts w:ascii="Times New Roman" w:hAnsi="Times New Roman" w:cs="Times New Roman"/>
        </w:rPr>
        <w:t>dnia 27 kwietnia 2016 r. w sprawie ochrony osób fizycznych w związku z przetwarzaniem danych osobowych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i</w:t>
      </w:r>
      <w:r w:rsidRPr="00E06447">
        <w:rPr>
          <w:rFonts w:ascii="Times New Roman" w:hAnsi="Times New Roman" w:cs="Times New Roman"/>
          <w:spacing w:val="-10"/>
        </w:rPr>
        <w:t xml:space="preserve"> </w:t>
      </w:r>
      <w:r w:rsidRPr="00E06447">
        <w:rPr>
          <w:rFonts w:ascii="Times New Roman" w:hAnsi="Times New Roman" w:cs="Times New Roman"/>
        </w:rPr>
        <w:t>w</w:t>
      </w:r>
      <w:r w:rsidRPr="00E06447">
        <w:rPr>
          <w:rFonts w:ascii="Times New Roman" w:hAnsi="Times New Roman" w:cs="Times New Roman"/>
          <w:spacing w:val="-10"/>
        </w:rPr>
        <w:t xml:space="preserve"> </w:t>
      </w:r>
      <w:r w:rsidRPr="00E06447">
        <w:rPr>
          <w:rFonts w:ascii="Times New Roman" w:hAnsi="Times New Roman" w:cs="Times New Roman"/>
        </w:rPr>
        <w:t>sprawie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swobodnego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przepływu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takich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danych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oraz</w:t>
      </w:r>
      <w:r w:rsidRPr="00E06447">
        <w:rPr>
          <w:rFonts w:ascii="Times New Roman" w:hAnsi="Times New Roman" w:cs="Times New Roman"/>
          <w:spacing w:val="-8"/>
        </w:rPr>
        <w:t xml:space="preserve"> </w:t>
      </w:r>
      <w:r w:rsidRPr="00E06447">
        <w:rPr>
          <w:rFonts w:ascii="Times New Roman" w:hAnsi="Times New Roman" w:cs="Times New Roman"/>
        </w:rPr>
        <w:t>uchylenia</w:t>
      </w:r>
      <w:r w:rsidRPr="00E06447">
        <w:rPr>
          <w:rFonts w:ascii="Times New Roman" w:hAnsi="Times New Roman" w:cs="Times New Roman"/>
          <w:spacing w:val="-9"/>
        </w:rPr>
        <w:t xml:space="preserve"> </w:t>
      </w:r>
      <w:r w:rsidRPr="00E06447">
        <w:rPr>
          <w:rFonts w:ascii="Times New Roman" w:hAnsi="Times New Roman" w:cs="Times New Roman"/>
        </w:rPr>
        <w:t>dyrektywy</w:t>
      </w:r>
      <w:r w:rsidRPr="00E06447">
        <w:rPr>
          <w:rFonts w:ascii="Times New Roman" w:hAnsi="Times New Roman" w:cs="Times New Roman"/>
          <w:spacing w:val="-8"/>
        </w:rPr>
        <w:t xml:space="preserve"> </w:t>
      </w:r>
      <w:r w:rsidRPr="00E06447">
        <w:rPr>
          <w:rFonts w:ascii="Times New Roman" w:hAnsi="Times New Roman" w:cs="Times New Roman"/>
        </w:rPr>
        <w:t>95/46/WE (ogólne rozporządzenie o ochronie danych) zwanego dalej w skrócie „RODO”, informujemy, że:</w:t>
      </w:r>
    </w:p>
    <w:p w14:paraId="371A12C1" w14:textId="77777777" w:rsidR="00E06447" w:rsidRPr="00E06447" w:rsidRDefault="00E06447" w:rsidP="00E06447">
      <w:pPr>
        <w:pStyle w:val="Akapitzlist"/>
        <w:numPr>
          <w:ilvl w:val="0"/>
          <w:numId w:val="20"/>
        </w:numPr>
        <w:tabs>
          <w:tab w:val="left" w:pos="691"/>
          <w:tab w:val="left" w:pos="693"/>
        </w:tabs>
        <w:autoSpaceDE w:val="0"/>
        <w:autoSpaceDN w:val="0"/>
        <w:spacing w:before="245" w:after="0" w:line="276" w:lineRule="auto"/>
        <w:ind w:right="109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 xml:space="preserve">Administratorem Pani/Pana danych osobowych jest Gmina Koszarawa (Koszarawa 17, 34- 332 Koszarawa), w imieniu której zadania realizuje Wójt Gminy Koszarawa; </w:t>
      </w:r>
      <w:hyperlink r:id="rId1">
        <w:r w:rsidRPr="00E06447">
          <w:rPr>
            <w:rFonts w:ascii="Times New Roman" w:hAnsi="Times New Roman" w:cs="Times New Roman"/>
            <w:color w:val="467885"/>
            <w:sz w:val="22"/>
            <w:u w:val="single" w:color="467885"/>
          </w:rPr>
          <w:t>https://gminakoszarawa.pl</w:t>
        </w:r>
        <w:r w:rsidRPr="00E06447">
          <w:rPr>
            <w:rFonts w:ascii="Times New Roman" w:hAnsi="Times New Roman" w:cs="Times New Roman"/>
            <w:sz w:val="22"/>
          </w:rPr>
          <w:t>,</w:t>
        </w:r>
      </w:hyperlink>
      <w:r w:rsidRPr="00E06447">
        <w:rPr>
          <w:rFonts w:ascii="Times New Roman" w:hAnsi="Times New Roman" w:cs="Times New Roman"/>
          <w:sz w:val="22"/>
        </w:rPr>
        <w:t xml:space="preserve"> e-mail: </w:t>
      </w:r>
      <w:hyperlink r:id="rId2">
        <w:r w:rsidRPr="00E06447">
          <w:rPr>
            <w:rFonts w:ascii="Times New Roman" w:hAnsi="Times New Roman" w:cs="Times New Roman"/>
            <w:color w:val="467885"/>
            <w:sz w:val="22"/>
            <w:u w:val="single" w:color="467885"/>
          </w:rPr>
          <w:t>ugkoszarawa@gminakoszarawa.pl</w:t>
        </w:r>
      </w:hyperlink>
      <w:r w:rsidRPr="00E06447">
        <w:rPr>
          <w:rFonts w:ascii="Times New Roman" w:hAnsi="Times New Roman" w:cs="Times New Roman"/>
          <w:sz w:val="22"/>
        </w:rPr>
        <w:t>,</w:t>
      </w:r>
    </w:p>
    <w:p w14:paraId="7E4E4216" w14:textId="77777777" w:rsidR="00E06447" w:rsidRPr="00E06447" w:rsidRDefault="00E06447" w:rsidP="00E06447">
      <w:pPr>
        <w:pStyle w:val="Tekstpodstawowy"/>
        <w:spacing w:before="0" w:line="276" w:lineRule="auto"/>
        <w:ind w:firstLine="0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</w:rPr>
        <w:t xml:space="preserve">Administrator wyznaczył Inspektora ochrony danych osobowych, z którym można się skontaktować pod adresem siedziby Administratora lub pod adresem e-poczty: </w:t>
      </w:r>
      <w:hyperlink r:id="rId3">
        <w:r w:rsidRPr="00E06447">
          <w:rPr>
            <w:rFonts w:ascii="Times New Roman" w:hAnsi="Times New Roman" w:cs="Times New Roman"/>
            <w:color w:val="467885"/>
            <w:spacing w:val="-2"/>
            <w:u w:val="single" w:color="467885"/>
          </w:rPr>
          <w:t>iod@gminakoszarawa.pl</w:t>
        </w:r>
      </w:hyperlink>
    </w:p>
    <w:p w14:paraId="1B4A4D3E" w14:textId="77777777" w:rsidR="00E06447" w:rsidRPr="00E06447" w:rsidRDefault="00E06447" w:rsidP="00E06447">
      <w:pPr>
        <w:pStyle w:val="Akapitzlist"/>
        <w:numPr>
          <w:ilvl w:val="0"/>
          <w:numId w:val="20"/>
        </w:numPr>
        <w:tabs>
          <w:tab w:val="left" w:pos="691"/>
        </w:tabs>
        <w:autoSpaceDE w:val="0"/>
        <w:autoSpaceDN w:val="0"/>
        <w:spacing w:before="3" w:after="0"/>
        <w:ind w:left="691" w:hanging="358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Pani/Pana</w:t>
      </w:r>
      <w:r w:rsidRPr="00E06447">
        <w:rPr>
          <w:rFonts w:ascii="Times New Roman" w:hAnsi="Times New Roman" w:cs="Times New Roman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dane</w:t>
      </w:r>
      <w:r w:rsidRPr="00E06447">
        <w:rPr>
          <w:rFonts w:ascii="Times New Roman" w:hAnsi="Times New Roman" w:cs="Times New Roman"/>
          <w:spacing w:val="-6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osobowe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przetwarzane</w:t>
      </w:r>
      <w:r w:rsidRPr="00E06447">
        <w:rPr>
          <w:rFonts w:ascii="Times New Roman" w:hAnsi="Times New Roman" w:cs="Times New Roman"/>
          <w:spacing w:val="-8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będą</w:t>
      </w:r>
      <w:r w:rsidRPr="00E06447">
        <w:rPr>
          <w:rFonts w:ascii="Times New Roman" w:hAnsi="Times New Roman" w:cs="Times New Roman"/>
          <w:spacing w:val="-6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na</w:t>
      </w:r>
      <w:r w:rsidRPr="00E06447">
        <w:rPr>
          <w:rFonts w:ascii="Times New Roman" w:hAnsi="Times New Roman" w:cs="Times New Roman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spacing w:val="-2"/>
          <w:sz w:val="22"/>
        </w:rPr>
        <w:t>podstawie</w:t>
      </w:r>
    </w:p>
    <w:p w14:paraId="0C81F1C2" w14:textId="77777777" w:rsidR="00E06447" w:rsidRPr="00E06447" w:rsidRDefault="00E06447" w:rsidP="00E06447">
      <w:pPr>
        <w:pStyle w:val="Akapitzlist"/>
        <w:numPr>
          <w:ilvl w:val="1"/>
          <w:numId w:val="20"/>
        </w:numPr>
        <w:tabs>
          <w:tab w:val="left" w:pos="1411"/>
          <w:tab w:val="left" w:pos="1413"/>
        </w:tabs>
        <w:autoSpaceDE w:val="0"/>
        <w:autoSpaceDN w:val="0"/>
        <w:spacing w:before="34" w:after="0" w:line="278" w:lineRule="auto"/>
        <w:ind w:right="108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art. 6 ust. 1 lit. c RODO w celu realizowania prawnego obowiązku ciążącego na Administratorze, bądź</w:t>
      </w:r>
    </w:p>
    <w:p w14:paraId="702455B9" w14:textId="77777777" w:rsidR="00E06447" w:rsidRPr="00E06447" w:rsidRDefault="00E06447" w:rsidP="00E06447">
      <w:pPr>
        <w:pStyle w:val="Akapitzlist"/>
        <w:numPr>
          <w:ilvl w:val="1"/>
          <w:numId w:val="20"/>
        </w:numPr>
        <w:tabs>
          <w:tab w:val="left" w:pos="1411"/>
          <w:tab w:val="left" w:pos="1413"/>
        </w:tabs>
        <w:autoSpaceDE w:val="0"/>
        <w:autoSpaceDN w:val="0"/>
        <w:spacing w:before="0" w:after="0" w:line="276" w:lineRule="auto"/>
        <w:ind w:right="109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 xml:space="preserve">art. 6 ust. 1 lit. e RODO w celu wykonania zadania realizowanego w interesie publicznym lub w ramach sprawowania władzy publicznej powierzonej </w:t>
      </w:r>
      <w:r w:rsidRPr="00E06447">
        <w:rPr>
          <w:rFonts w:ascii="Times New Roman" w:hAnsi="Times New Roman" w:cs="Times New Roman"/>
          <w:spacing w:val="-2"/>
          <w:sz w:val="22"/>
        </w:rPr>
        <w:t>Administratorowi.</w:t>
      </w:r>
    </w:p>
    <w:p w14:paraId="3CF98787" w14:textId="77777777" w:rsidR="00E06447" w:rsidRPr="00E06447" w:rsidRDefault="00E06447" w:rsidP="00E06447">
      <w:pPr>
        <w:pStyle w:val="Akapitzlist"/>
        <w:numPr>
          <w:ilvl w:val="1"/>
          <w:numId w:val="20"/>
        </w:numPr>
        <w:tabs>
          <w:tab w:val="left" w:pos="1412"/>
        </w:tabs>
        <w:autoSpaceDE w:val="0"/>
        <w:autoSpaceDN w:val="0"/>
        <w:spacing w:before="0" w:after="0" w:line="251" w:lineRule="exact"/>
        <w:ind w:left="1412" w:hanging="359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art.</w:t>
      </w:r>
      <w:r w:rsidRPr="00E06447">
        <w:rPr>
          <w:rFonts w:ascii="Times New Roman" w:hAnsi="Times New Roman" w:cs="Times New Roman"/>
          <w:spacing w:val="-2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6</w:t>
      </w:r>
      <w:r w:rsidRPr="00E06447">
        <w:rPr>
          <w:rFonts w:ascii="Times New Roman" w:hAnsi="Times New Roman" w:cs="Times New Roman"/>
          <w:spacing w:val="-4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ust.</w:t>
      </w:r>
      <w:r w:rsidRPr="00E06447">
        <w:rPr>
          <w:rFonts w:ascii="Times New Roman" w:hAnsi="Times New Roman" w:cs="Times New Roman"/>
          <w:spacing w:val="-2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1.</w:t>
      </w:r>
      <w:r w:rsidRPr="00E06447">
        <w:rPr>
          <w:rFonts w:ascii="Times New Roman" w:hAnsi="Times New Roman" w:cs="Times New Roman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lit.</w:t>
      </w:r>
      <w:r w:rsidRPr="00E06447">
        <w:rPr>
          <w:rFonts w:ascii="Times New Roman" w:hAnsi="Times New Roman" w:cs="Times New Roman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a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RODO</w:t>
      </w:r>
      <w:r w:rsidRPr="00E06447">
        <w:rPr>
          <w:rFonts w:ascii="Times New Roman" w:hAnsi="Times New Roman" w:cs="Times New Roman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—</w:t>
      </w:r>
      <w:r w:rsidRPr="00E06447">
        <w:rPr>
          <w:rFonts w:ascii="Times New Roman" w:hAnsi="Times New Roman" w:cs="Times New Roman"/>
          <w:spacing w:val="-2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jeżeli</w:t>
      </w:r>
      <w:r w:rsidRPr="00E06447">
        <w:rPr>
          <w:rFonts w:ascii="Times New Roman" w:hAnsi="Times New Roman" w:cs="Times New Roman"/>
          <w:spacing w:val="-3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taka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zgoda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została</w:t>
      </w:r>
      <w:r w:rsidRPr="00E06447">
        <w:rPr>
          <w:rFonts w:ascii="Times New Roman" w:hAnsi="Times New Roman" w:cs="Times New Roman"/>
          <w:spacing w:val="-2"/>
          <w:sz w:val="22"/>
        </w:rPr>
        <w:t xml:space="preserve"> wyrażona,</w:t>
      </w:r>
    </w:p>
    <w:p w14:paraId="4BD1207B" w14:textId="77777777" w:rsidR="00E06447" w:rsidRPr="00E06447" w:rsidRDefault="00E06447" w:rsidP="00E06447">
      <w:pPr>
        <w:pStyle w:val="Akapitzlist"/>
        <w:numPr>
          <w:ilvl w:val="1"/>
          <w:numId w:val="20"/>
        </w:numPr>
        <w:tabs>
          <w:tab w:val="left" w:pos="1411"/>
          <w:tab w:val="left" w:pos="1413"/>
        </w:tabs>
        <w:autoSpaceDE w:val="0"/>
        <w:autoSpaceDN w:val="0"/>
        <w:spacing w:before="37" w:after="0" w:line="276" w:lineRule="auto"/>
        <w:ind w:right="112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art. 6 ust. 1 lit. b RODO – jeżeli jest Pani/Pan stroną zawartej w Administratorem umowy a przetwarzanie danych jest niezbędne do realizacji i monitorowania przebiegu tej umowy.</w:t>
      </w:r>
    </w:p>
    <w:p w14:paraId="30D7F1BD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3" w:after="0" w:line="276" w:lineRule="auto"/>
        <w:ind w:right="112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Odbiorcą Pani/Pana danych osobowych będą podmioty upoważnione na podstawie przepisów prawa oraz podmioty przetwarzające dane osobowe na podstawie stosownych umów podpisanych z Administratorem i na jego polecenie.</w:t>
      </w:r>
    </w:p>
    <w:p w14:paraId="6761BE71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2" w:after="0" w:line="276" w:lineRule="auto"/>
        <w:ind w:right="111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Pani/Pana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dane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osobowe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będą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przechowywane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jedynie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przez</w:t>
      </w:r>
      <w:r w:rsidRPr="00E06447">
        <w:rPr>
          <w:rFonts w:ascii="Times New Roman" w:hAnsi="Times New Roman" w:cs="Times New Roman"/>
          <w:spacing w:val="-7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okres</w:t>
      </w:r>
      <w:r w:rsidRPr="00E06447">
        <w:rPr>
          <w:rFonts w:ascii="Times New Roman" w:hAnsi="Times New Roman" w:cs="Times New Roman"/>
          <w:spacing w:val="-7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niezbędny</w:t>
      </w:r>
      <w:r w:rsidRPr="00E06447">
        <w:rPr>
          <w:rFonts w:ascii="Times New Roman" w:hAnsi="Times New Roman" w:cs="Times New Roman"/>
          <w:spacing w:val="-5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do</w:t>
      </w:r>
      <w:r w:rsidRPr="00E06447">
        <w:rPr>
          <w:rFonts w:ascii="Times New Roman" w:hAnsi="Times New Roman" w:cs="Times New Roman"/>
          <w:spacing w:val="-8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realizacji wskazanego powyżej celu przetwarzania, w tym również obowiązku archiwizacyjnego wynikającego z przepisów prawa.</w:t>
      </w:r>
    </w:p>
    <w:p w14:paraId="2BD3ECA3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3" w:after="0" w:line="273" w:lineRule="auto"/>
        <w:ind w:right="113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W granicach przewidzianych prawem posiada Pani/Pan prawo dostępu do treści swoich danych, ich sprostowania, usunięcia, ograniczenia przetwarzania oraz przenoszenia.</w:t>
      </w:r>
    </w:p>
    <w:p w14:paraId="7C29FF27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8" w:after="0" w:line="276" w:lineRule="auto"/>
        <w:ind w:right="111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color w:val="333333"/>
          <w:sz w:val="22"/>
        </w:rPr>
        <w:t>Jeżeli</w:t>
      </w:r>
      <w:r w:rsidRPr="00E06447">
        <w:rPr>
          <w:rFonts w:ascii="Times New Roman" w:hAnsi="Times New Roman" w:cs="Times New Roman"/>
          <w:color w:val="333333"/>
          <w:spacing w:val="-10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przetwarzanie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odbywa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się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na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podstawie</w:t>
      </w:r>
      <w:r w:rsidRPr="00E06447">
        <w:rPr>
          <w:rFonts w:ascii="Times New Roman" w:hAnsi="Times New Roman" w:cs="Times New Roman"/>
          <w:color w:val="333333"/>
          <w:spacing w:val="-7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zgody,</w:t>
      </w:r>
      <w:r w:rsidRPr="00E06447">
        <w:rPr>
          <w:rFonts w:ascii="Times New Roman" w:hAnsi="Times New Roman" w:cs="Times New Roman"/>
          <w:color w:val="333333"/>
          <w:spacing w:val="-7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o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której</w:t>
      </w:r>
      <w:r w:rsidRPr="00E06447">
        <w:rPr>
          <w:rFonts w:ascii="Times New Roman" w:hAnsi="Times New Roman" w:cs="Times New Roman"/>
          <w:color w:val="333333"/>
          <w:spacing w:val="-7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art.</w:t>
      </w:r>
      <w:r w:rsidRPr="00E06447">
        <w:rPr>
          <w:rFonts w:ascii="Times New Roman" w:hAnsi="Times New Roman" w:cs="Times New Roman"/>
          <w:color w:val="333333"/>
          <w:spacing w:val="-8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6</w:t>
      </w:r>
      <w:r w:rsidRPr="00E06447">
        <w:rPr>
          <w:rFonts w:ascii="Times New Roman" w:hAnsi="Times New Roman" w:cs="Times New Roman"/>
          <w:color w:val="333333"/>
          <w:spacing w:val="-11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ust.</w:t>
      </w:r>
      <w:r w:rsidRPr="00E06447">
        <w:rPr>
          <w:rFonts w:ascii="Times New Roman" w:hAnsi="Times New Roman" w:cs="Times New Roman"/>
          <w:color w:val="333333"/>
          <w:spacing w:val="-8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1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lit.</w:t>
      </w:r>
      <w:r w:rsidRPr="00E06447">
        <w:rPr>
          <w:rFonts w:ascii="Times New Roman" w:hAnsi="Times New Roman" w:cs="Times New Roman"/>
          <w:color w:val="333333"/>
          <w:spacing w:val="-8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a)</w:t>
      </w:r>
      <w:r w:rsidRPr="00E06447">
        <w:rPr>
          <w:rFonts w:ascii="Times New Roman" w:hAnsi="Times New Roman" w:cs="Times New Roman"/>
          <w:color w:val="333333"/>
          <w:spacing w:val="-10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lub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art.</w:t>
      </w:r>
      <w:r w:rsidRPr="00E06447">
        <w:rPr>
          <w:rFonts w:ascii="Times New Roman" w:hAnsi="Times New Roman" w:cs="Times New Roman"/>
          <w:color w:val="333333"/>
          <w:spacing w:val="-10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9</w:t>
      </w:r>
      <w:r w:rsidRPr="00E06447">
        <w:rPr>
          <w:rFonts w:ascii="Times New Roman" w:hAnsi="Times New Roman" w:cs="Times New Roman"/>
          <w:color w:val="333333"/>
          <w:spacing w:val="-9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ust. 2 lit. a)</w:t>
      </w:r>
      <w:r w:rsidRPr="00E06447">
        <w:rPr>
          <w:rFonts w:ascii="Times New Roman" w:hAnsi="Times New Roman" w:cs="Times New Roman"/>
          <w:color w:val="333333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RODO</w:t>
      </w:r>
      <w:r w:rsidRPr="00E06447">
        <w:rPr>
          <w:rFonts w:ascii="Times New Roman" w:hAnsi="Times New Roman" w:cs="Times New Roman"/>
          <w:color w:val="333333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— Przysługuje Pani/Panu prawie do</w:t>
      </w:r>
      <w:r w:rsidRPr="00E06447">
        <w:rPr>
          <w:rFonts w:ascii="Times New Roman" w:hAnsi="Times New Roman" w:cs="Times New Roman"/>
          <w:color w:val="333333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cofnięcia zgody w</w:t>
      </w:r>
      <w:r w:rsidRPr="00E06447">
        <w:rPr>
          <w:rFonts w:ascii="Times New Roman" w:hAnsi="Times New Roman" w:cs="Times New Roman"/>
          <w:color w:val="333333"/>
          <w:spacing w:val="-1"/>
          <w:sz w:val="22"/>
        </w:rPr>
        <w:t xml:space="preserve"> </w:t>
      </w:r>
      <w:r w:rsidRPr="00E06447">
        <w:rPr>
          <w:rFonts w:ascii="Times New Roman" w:hAnsi="Times New Roman" w:cs="Times New Roman"/>
          <w:color w:val="333333"/>
          <w:sz w:val="22"/>
        </w:rPr>
        <w:t>dowolnym momencie bez wpływu na zgodność z prawem przetwarzania, którego dokonano na podstawie zgody przed jej cofnięciem;</w:t>
      </w:r>
    </w:p>
    <w:p w14:paraId="722E887B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2" w:after="0" w:line="276" w:lineRule="auto"/>
        <w:ind w:right="113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 xml:space="preserve">W przypadku uznania, iż przetwarzanie Pani/Pana danych osobowych narusza przepisy RODO, posiada Pani/Pan prawo wniesienia skargi do Prezesa Urzędu Ochrony Danych </w:t>
      </w:r>
      <w:r w:rsidRPr="00E06447">
        <w:rPr>
          <w:rFonts w:ascii="Times New Roman" w:hAnsi="Times New Roman" w:cs="Times New Roman"/>
          <w:spacing w:val="-2"/>
          <w:sz w:val="22"/>
        </w:rPr>
        <w:t>Osobowych</w:t>
      </w:r>
    </w:p>
    <w:p w14:paraId="7E36C6B3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2" w:after="0" w:line="276" w:lineRule="auto"/>
        <w:ind w:right="112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Podanie przez Panią/Pana danych osobowych jest dobrowolne, ale odmowa ich podania powoduje brak możliwości prowadzenia sprawy w Urzędzie Gminy w Koszarawie i wynika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z przepisów prawa lub z wyrażenie przez Panią/Pana zgody;</w:t>
      </w:r>
    </w:p>
    <w:p w14:paraId="1671B026" w14:textId="77777777" w:rsidR="00E06447" w:rsidRPr="00E06447" w:rsidRDefault="00E06447" w:rsidP="00E06447">
      <w:pPr>
        <w:pStyle w:val="Akapitzlist"/>
        <w:numPr>
          <w:ilvl w:val="0"/>
          <w:numId w:val="19"/>
        </w:numPr>
        <w:tabs>
          <w:tab w:val="left" w:pos="691"/>
          <w:tab w:val="left" w:pos="693"/>
        </w:tabs>
        <w:autoSpaceDE w:val="0"/>
        <w:autoSpaceDN w:val="0"/>
        <w:spacing w:before="2" w:after="0" w:line="276" w:lineRule="auto"/>
        <w:ind w:right="110"/>
        <w:jc w:val="both"/>
        <w:rPr>
          <w:rFonts w:ascii="Times New Roman" w:hAnsi="Times New Roman" w:cs="Times New Roman"/>
        </w:rPr>
      </w:pPr>
      <w:r w:rsidRPr="00E06447">
        <w:rPr>
          <w:rFonts w:ascii="Times New Roman" w:hAnsi="Times New Roman" w:cs="Times New Roman"/>
          <w:sz w:val="22"/>
        </w:rPr>
        <w:t>Podane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przez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Panią/Pana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dane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osobowe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nie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będą</w:t>
      </w:r>
      <w:r w:rsidRPr="00E06447">
        <w:rPr>
          <w:rFonts w:ascii="Times New Roman" w:hAnsi="Times New Roman" w:cs="Times New Roman"/>
          <w:spacing w:val="80"/>
          <w:w w:val="150"/>
          <w:sz w:val="22"/>
        </w:rPr>
        <w:t xml:space="preserve">  </w:t>
      </w:r>
      <w:r w:rsidRPr="00E06447">
        <w:rPr>
          <w:rFonts w:ascii="Times New Roman" w:hAnsi="Times New Roman" w:cs="Times New Roman"/>
          <w:sz w:val="22"/>
        </w:rPr>
        <w:t>wykorzystywane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do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zautomatyzowanego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podejmowania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decyzji,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w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tym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profilowania,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o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którym</w:t>
      </w:r>
      <w:r w:rsidRPr="00E06447">
        <w:rPr>
          <w:rFonts w:ascii="Times New Roman" w:hAnsi="Times New Roman" w:cs="Times New Roman"/>
          <w:spacing w:val="80"/>
          <w:sz w:val="22"/>
        </w:rPr>
        <w:t xml:space="preserve"> </w:t>
      </w:r>
      <w:r w:rsidRPr="00E06447">
        <w:rPr>
          <w:rFonts w:ascii="Times New Roman" w:hAnsi="Times New Roman" w:cs="Times New Roman"/>
          <w:sz w:val="22"/>
        </w:rPr>
        <w:t>mowa w art. 22 RODO.</w:t>
      </w:r>
    </w:p>
    <w:p w14:paraId="006AF2C0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617ECC0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314AA1D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EF24A87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BD65529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770AE16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3737E1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11C4E65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E8F2A9A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1AAD0E1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2CD8327" w14:textId="77777777" w:rsidR="00B01849" w:rsidRPr="00E06447" w:rsidRDefault="00B01849" w:rsidP="009B01E8">
      <w:pPr>
        <w:pStyle w:val="Tekstprzypisukocoweg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674C2" w14:textId="77777777" w:rsidR="008201FC" w:rsidRDefault="008201FC" w:rsidP="005F02B9">
      <w:r>
        <w:separator/>
      </w:r>
    </w:p>
    <w:p w14:paraId="049A1F75" w14:textId="77777777" w:rsidR="008201FC" w:rsidRDefault="008201FC" w:rsidP="005F02B9"/>
    <w:p w14:paraId="27B581FB" w14:textId="77777777" w:rsidR="008201FC" w:rsidRDefault="008201FC" w:rsidP="005F02B9"/>
    <w:p w14:paraId="79482FAE" w14:textId="77777777" w:rsidR="008201FC" w:rsidRDefault="008201FC"/>
  </w:footnote>
  <w:footnote w:type="continuationSeparator" w:id="0">
    <w:p w14:paraId="58BA56B0" w14:textId="77777777" w:rsidR="008201FC" w:rsidRDefault="008201FC" w:rsidP="005F02B9">
      <w:r>
        <w:continuationSeparator/>
      </w:r>
    </w:p>
    <w:p w14:paraId="7F9C7D3E" w14:textId="77777777" w:rsidR="008201FC" w:rsidRDefault="008201FC" w:rsidP="005F02B9"/>
    <w:p w14:paraId="317DB586" w14:textId="77777777" w:rsidR="008201FC" w:rsidRDefault="008201FC" w:rsidP="005F02B9"/>
    <w:p w14:paraId="3EA9B537" w14:textId="77777777" w:rsidR="008201FC" w:rsidRDefault="008201FC"/>
  </w:footnote>
  <w:footnote w:type="continuationNotice" w:id="1">
    <w:p w14:paraId="19C6FCFE" w14:textId="77777777" w:rsidR="008201FC" w:rsidRDefault="008201F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2189E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F30B8D"/>
    <w:multiLevelType w:val="hybridMultilevel"/>
    <w:tmpl w:val="B992C6D8"/>
    <w:lvl w:ilvl="0" w:tplc="D2408794">
      <w:start w:val="1"/>
      <w:numFmt w:val="decimal"/>
      <w:lvlText w:val="%1)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B4D4AB28">
      <w:start w:val="1"/>
      <w:numFmt w:val="lowerLetter"/>
      <w:lvlText w:val="%2)"/>
      <w:lvlJc w:val="left"/>
      <w:pPr>
        <w:ind w:left="141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F767EC0">
      <w:numFmt w:val="bullet"/>
      <w:lvlText w:val="•"/>
      <w:lvlJc w:val="left"/>
      <w:pPr>
        <w:ind w:left="2342" w:hanging="360"/>
      </w:pPr>
      <w:rPr>
        <w:rFonts w:hint="default"/>
        <w:lang w:val="pl-PL" w:eastAsia="en-US" w:bidi="ar-SA"/>
      </w:rPr>
    </w:lvl>
    <w:lvl w:ilvl="3" w:tplc="107A9D08">
      <w:numFmt w:val="bullet"/>
      <w:lvlText w:val="•"/>
      <w:lvlJc w:val="left"/>
      <w:pPr>
        <w:ind w:left="3265" w:hanging="360"/>
      </w:pPr>
      <w:rPr>
        <w:rFonts w:hint="default"/>
        <w:lang w:val="pl-PL" w:eastAsia="en-US" w:bidi="ar-SA"/>
      </w:rPr>
    </w:lvl>
    <w:lvl w:ilvl="4" w:tplc="B92A104A">
      <w:numFmt w:val="bullet"/>
      <w:lvlText w:val="•"/>
      <w:lvlJc w:val="left"/>
      <w:pPr>
        <w:ind w:left="4188" w:hanging="360"/>
      </w:pPr>
      <w:rPr>
        <w:rFonts w:hint="default"/>
        <w:lang w:val="pl-PL" w:eastAsia="en-US" w:bidi="ar-SA"/>
      </w:rPr>
    </w:lvl>
    <w:lvl w:ilvl="5" w:tplc="4162BB3C">
      <w:numFmt w:val="bullet"/>
      <w:lvlText w:val="•"/>
      <w:lvlJc w:val="left"/>
      <w:pPr>
        <w:ind w:left="5111" w:hanging="360"/>
      </w:pPr>
      <w:rPr>
        <w:rFonts w:hint="default"/>
        <w:lang w:val="pl-PL" w:eastAsia="en-US" w:bidi="ar-SA"/>
      </w:rPr>
    </w:lvl>
    <w:lvl w:ilvl="6" w:tplc="6A281CE0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0764DF1C">
      <w:numFmt w:val="bullet"/>
      <w:lvlText w:val="•"/>
      <w:lvlJc w:val="left"/>
      <w:pPr>
        <w:ind w:left="6957" w:hanging="360"/>
      </w:pPr>
      <w:rPr>
        <w:rFonts w:hint="default"/>
        <w:lang w:val="pl-PL" w:eastAsia="en-US" w:bidi="ar-SA"/>
      </w:rPr>
    </w:lvl>
    <w:lvl w:ilvl="8" w:tplc="F4D2E270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EDD361C"/>
    <w:multiLevelType w:val="hybridMultilevel"/>
    <w:tmpl w:val="3B8E28F4"/>
    <w:lvl w:ilvl="0" w:tplc="9F5886CC">
      <w:start w:val="2"/>
      <w:numFmt w:val="decimal"/>
      <w:lvlText w:val="%1)"/>
      <w:lvlJc w:val="left"/>
      <w:pPr>
        <w:ind w:left="6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B27CC12E"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2" w:tplc="8280DBAE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3" w:tplc="52F29278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B0B0D584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B8D09CE0">
      <w:numFmt w:val="bullet"/>
      <w:lvlText w:val="•"/>
      <w:lvlJc w:val="left"/>
      <w:pPr>
        <w:ind w:left="5213" w:hanging="360"/>
      </w:pPr>
      <w:rPr>
        <w:rFonts w:hint="default"/>
        <w:lang w:val="pl-PL" w:eastAsia="en-US" w:bidi="ar-SA"/>
      </w:rPr>
    </w:lvl>
    <w:lvl w:ilvl="6" w:tplc="D6E21C02">
      <w:numFmt w:val="bullet"/>
      <w:lvlText w:val="•"/>
      <w:lvlJc w:val="left"/>
      <w:pPr>
        <w:ind w:left="6115" w:hanging="360"/>
      </w:pPr>
      <w:rPr>
        <w:rFonts w:hint="default"/>
        <w:lang w:val="pl-PL" w:eastAsia="en-US" w:bidi="ar-SA"/>
      </w:rPr>
    </w:lvl>
    <w:lvl w:ilvl="7" w:tplc="FC8C1430">
      <w:numFmt w:val="bullet"/>
      <w:lvlText w:val="•"/>
      <w:lvlJc w:val="left"/>
      <w:pPr>
        <w:ind w:left="7018" w:hanging="360"/>
      </w:pPr>
      <w:rPr>
        <w:rFonts w:hint="default"/>
        <w:lang w:val="pl-PL" w:eastAsia="en-US" w:bidi="ar-SA"/>
      </w:rPr>
    </w:lvl>
    <w:lvl w:ilvl="8" w:tplc="E12C0180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8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13993573">
    <w:abstractNumId w:val="10"/>
  </w:num>
  <w:num w:numId="2" w16cid:durableId="895164880">
    <w:abstractNumId w:val="9"/>
  </w:num>
  <w:num w:numId="3" w16cid:durableId="1316378246">
    <w:abstractNumId w:val="1"/>
  </w:num>
  <w:num w:numId="4" w16cid:durableId="647827052">
    <w:abstractNumId w:val="13"/>
  </w:num>
  <w:num w:numId="5" w16cid:durableId="1916356170">
    <w:abstractNumId w:val="12"/>
  </w:num>
  <w:num w:numId="6" w16cid:durableId="874121382">
    <w:abstractNumId w:val="11"/>
  </w:num>
  <w:num w:numId="7" w16cid:durableId="1265919714">
    <w:abstractNumId w:val="3"/>
  </w:num>
  <w:num w:numId="8" w16cid:durableId="170533367">
    <w:abstractNumId w:val="14"/>
  </w:num>
  <w:num w:numId="9" w16cid:durableId="1332442547">
    <w:abstractNumId w:val="4"/>
  </w:num>
  <w:num w:numId="10" w16cid:durableId="173346033">
    <w:abstractNumId w:val="15"/>
  </w:num>
  <w:num w:numId="11" w16cid:durableId="1592353057">
    <w:abstractNumId w:val="19"/>
  </w:num>
  <w:num w:numId="12" w16cid:durableId="1199391635">
    <w:abstractNumId w:val="8"/>
  </w:num>
  <w:num w:numId="13" w16cid:durableId="937905845">
    <w:abstractNumId w:val="7"/>
  </w:num>
  <w:num w:numId="14" w16cid:durableId="819882204">
    <w:abstractNumId w:val="18"/>
  </w:num>
  <w:num w:numId="15" w16cid:durableId="1600261028">
    <w:abstractNumId w:val="0"/>
  </w:num>
  <w:num w:numId="16" w16cid:durableId="177355831">
    <w:abstractNumId w:val="2"/>
  </w:num>
  <w:num w:numId="17" w16cid:durableId="230967463">
    <w:abstractNumId w:val="17"/>
  </w:num>
  <w:num w:numId="18" w16cid:durableId="1179004506">
    <w:abstractNumId w:val="16"/>
  </w:num>
  <w:num w:numId="19" w16cid:durableId="1481310893">
    <w:abstractNumId w:val="6"/>
  </w:num>
  <w:num w:numId="20" w16cid:durableId="5023294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8750C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5770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4ADF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023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5F3E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1FC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B7017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5C0B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201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849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5E62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398E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15A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447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551"/>
    <w:rsid w:val="00E64B38"/>
    <w:rsid w:val="00E64BFF"/>
    <w:rsid w:val="00E6530A"/>
    <w:rsid w:val="00E67DE3"/>
    <w:rsid w:val="00E710C5"/>
    <w:rsid w:val="00E728D9"/>
    <w:rsid w:val="00E73B99"/>
    <w:rsid w:val="00E743CB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4ED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0940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7C09"/>
  <w15:docId w15:val="{87A8240F-EC88-4375-9829-113D56AA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06447"/>
    <w:pPr>
      <w:autoSpaceDE w:val="0"/>
      <w:autoSpaceDN w:val="0"/>
      <w:spacing w:before="2" w:after="0"/>
      <w:ind w:left="693" w:right="109" w:hanging="360"/>
      <w:jc w:val="both"/>
    </w:pPr>
    <w:rPr>
      <w:rFonts w:eastAsia="Arial"/>
      <w:iCs w:val="0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644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od@gminakoszarawa.pl" TargetMode="External"/><Relationship Id="rId2" Type="http://schemas.openxmlformats.org/officeDocument/2006/relationships/hyperlink" Target="mailto:ugkoszarawa@gminakoszarawa.pl" TargetMode="External"/><Relationship Id="rId1" Type="http://schemas.openxmlformats.org/officeDocument/2006/relationships/hyperlink" Target="https://gminakoszara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6650-3701-4C76-957C-12333FCF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Kuglarz</dc:creator>
  <cp:lastModifiedBy>Anna Kuglarz</cp:lastModifiedBy>
  <cp:revision>3</cp:revision>
  <dcterms:created xsi:type="dcterms:W3CDTF">2024-08-20T10:42:00Z</dcterms:created>
  <dcterms:modified xsi:type="dcterms:W3CDTF">2024-08-21T07:13:00Z</dcterms:modified>
</cp:coreProperties>
</file>