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C8A8" w14:textId="77777777" w:rsidR="00A65427" w:rsidRDefault="00A65427" w:rsidP="00A65427">
      <w:pPr>
        <w:suppressAutoHyphens/>
        <w:spacing w:before="12" w:after="0" w:line="240" w:lineRule="auto"/>
        <w:jc w:val="right"/>
        <w:rPr>
          <w:rFonts w:ascii="Times New Roman" w:hAnsi="Times New Roman"/>
          <w:b/>
          <w:kern w:val="0"/>
          <w:sz w:val="16"/>
          <w:szCs w:val="16"/>
          <w14:ligatures w14:val="none"/>
        </w:rPr>
      </w:pPr>
      <w:bookmarkStart w:id="0" w:name="_Hlk160537465"/>
      <w:r>
        <w:rPr>
          <w:rFonts w:ascii="Times New Roman" w:hAnsi="Times New Roman"/>
          <w:b/>
          <w:kern w:val="0"/>
          <w:sz w:val="16"/>
          <w:szCs w:val="16"/>
          <w14:ligatures w14:val="none"/>
        </w:rPr>
        <w:t>ZAŁĄCZNIK NR 1</w:t>
      </w:r>
    </w:p>
    <w:p w14:paraId="742A1549" w14:textId="7957FB65" w:rsidR="00A65427" w:rsidRPr="0001377F" w:rsidRDefault="00A65427" w:rsidP="00A65427">
      <w:pPr>
        <w:suppressAutoHyphens/>
        <w:spacing w:before="12" w:after="0" w:line="240" w:lineRule="auto"/>
        <w:jc w:val="right"/>
        <w:rPr>
          <w:kern w:val="0"/>
          <w14:ligatures w14:val="none"/>
        </w:rPr>
      </w:pPr>
      <w:r>
        <w:rPr>
          <w:rFonts w:ascii="Times New Roman" w:hAnsi="Times New Roman"/>
          <w:b/>
          <w:kern w:val="0"/>
          <w:sz w:val="16"/>
          <w:szCs w:val="16"/>
          <w14:ligatures w14:val="none"/>
        </w:rPr>
        <w:t xml:space="preserve"> </w:t>
      </w:r>
      <w:r w:rsidRPr="0001377F">
        <w:rPr>
          <w:rFonts w:ascii="Times New Roman" w:hAnsi="Times New Roman"/>
          <w:b/>
          <w:kern w:val="0"/>
          <w:sz w:val="16"/>
          <w:szCs w:val="16"/>
          <w14:ligatures w14:val="none"/>
        </w:rPr>
        <w:t>DO ZARZĄDZENIE NR</w:t>
      </w:r>
      <w:r w:rsidR="00784DA3">
        <w:rPr>
          <w:rFonts w:ascii="Times New Roman" w:hAnsi="Times New Roman"/>
          <w:b/>
          <w:kern w:val="0"/>
          <w:sz w:val="16"/>
          <w:szCs w:val="16"/>
          <w14:ligatures w14:val="none"/>
        </w:rPr>
        <w:t xml:space="preserve"> 2</w:t>
      </w:r>
      <w:r w:rsidR="00784DA3">
        <w:rPr>
          <w:rFonts w:ascii="Times New Roman" w:hAnsi="Times New Roman"/>
          <w:b/>
          <w:color w:val="C9211E"/>
          <w:kern w:val="0"/>
          <w:sz w:val="16"/>
          <w:szCs w:val="16"/>
          <w14:ligatures w14:val="none"/>
        </w:rPr>
        <w:t>.</w:t>
      </w:r>
      <w:bookmarkStart w:id="1" w:name="_GoBack"/>
      <w:bookmarkEnd w:id="1"/>
      <w:r w:rsidRPr="0001377F">
        <w:rPr>
          <w:rFonts w:ascii="Times New Roman" w:hAnsi="Times New Roman"/>
          <w:b/>
          <w:kern w:val="0"/>
          <w:sz w:val="16"/>
          <w:szCs w:val="16"/>
          <w14:ligatures w14:val="none"/>
        </w:rPr>
        <w:t>20</w:t>
      </w:r>
      <w:r>
        <w:rPr>
          <w:rFonts w:ascii="Times New Roman" w:hAnsi="Times New Roman"/>
          <w:b/>
          <w:kern w:val="0"/>
          <w:sz w:val="16"/>
          <w:szCs w:val="16"/>
          <w14:ligatures w14:val="none"/>
        </w:rPr>
        <w:t>24</w:t>
      </w:r>
    </w:p>
    <w:p w14:paraId="0D7F7660" w14:textId="5C9B7C55" w:rsidR="00A65427" w:rsidRPr="0001377F" w:rsidRDefault="00A65427" w:rsidP="00A65427">
      <w:pPr>
        <w:suppressAutoHyphens/>
        <w:spacing w:before="12" w:after="0" w:line="240" w:lineRule="auto"/>
        <w:jc w:val="right"/>
        <w:rPr>
          <w:kern w:val="0"/>
          <w14:ligatures w14:val="none"/>
        </w:rPr>
      </w:pPr>
      <w:r w:rsidRPr="0001377F">
        <w:rPr>
          <w:rFonts w:ascii="Times New Roman" w:hAnsi="Times New Roman"/>
          <w:b/>
          <w:kern w:val="0"/>
          <w:sz w:val="16"/>
          <w:szCs w:val="16"/>
          <w14:ligatures w14:val="none"/>
        </w:rPr>
        <w:t xml:space="preserve">Kierownika Gminnego Ośrodka Pomocy Społecznej </w:t>
      </w:r>
      <w:r w:rsidR="00B75120">
        <w:rPr>
          <w:rFonts w:ascii="Times New Roman" w:hAnsi="Times New Roman"/>
          <w:b/>
          <w:kern w:val="0"/>
          <w:sz w:val="16"/>
          <w:szCs w:val="16"/>
          <w14:ligatures w14:val="none"/>
        </w:rPr>
        <w:t xml:space="preserve">w </w:t>
      </w:r>
      <w:r w:rsidR="00784DA3">
        <w:rPr>
          <w:rFonts w:ascii="Times New Roman" w:hAnsi="Times New Roman"/>
          <w:b/>
          <w:kern w:val="0"/>
          <w:sz w:val="16"/>
          <w:szCs w:val="16"/>
          <w14:ligatures w14:val="none"/>
        </w:rPr>
        <w:t>Koszarawie</w:t>
      </w:r>
    </w:p>
    <w:p w14:paraId="6DED073B" w14:textId="465227C1" w:rsidR="00A65427" w:rsidRPr="0001377F" w:rsidRDefault="00A65427" w:rsidP="00A65427">
      <w:pPr>
        <w:suppressAutoHyphens/>
        <w:spacing w:before="12" w:after="0" w:line="240" w:lineRule="auto"/>
        <w:jc w:val="right"/>
        <w:rPr>
          <w:kern w:val="0"/>
          <w14:ligatures w14:val="none"/>
        </w:rPr>
      </w:pPr>
      <w:r w:rsidRPr="0001377F"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>z dnia 2</w:t>
      </w:r>
      <w:r w:rsidR="00784DA3"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>5</w:t>
      </w:r>
      <w:r w:rsidR="00B75120"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 xml:space="preserve"> marca</w:t>
      </w:r>
      <w:r w:rsidRPr="0001377F"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 xml:space="preserve"> 202</w:t>
      </w:r>
      <w:r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>4</w:t>
      </w:r>
      <w:r w:rsidRPr="0001377F">
        <w:rPr>
          <w:rFonts w:ascii="Times New Roman" w:hAnsi="Times New Roman"/>
          <w:b/>
          <w:bCs/>
          <w:kern w:val="0"/>
          <w:sz w:val="16"/>
          <w:szCs w:val="16"/>
          <w14:ligatures w14:val="none"/>
        </w:rPr>
        <w:t>r.</w:t>
      </w:r>
    </w:p>
    <w:p w14:paraId="393B51C7" w14:textId="77777777" w:rsidR="00A65427" w:rsidRDefault="00A65427" w:rsidP="00A654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A865D2" w14:textId="77777777" w:rsidR="00A65427" w:rsidRDefault="00A65427" w:rsidP="001554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C2AD6" w14:textId="1129B66C" w:rsidR="001554EA" w:rsidRPr="00A65427" w:rsidRDefault="001554EA" w:rsidP="001554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Standardy </w:t>
      </w:r>
      <w:bookmarkStart w:id="2" w:name="_Hlk160533280"/>
      <w:r w:rsidRPr="00A65427">
        <w:rPr>
          <w:rFonts w:ascii="Times New Roman" w:hAnsi="Times New Roman" w:cs="Times New Roman"/>
          <w:b/>
          <w:bCs/>
          <w:sz w:val="24"/>
          <w:szCs w:val="24"/>
        </w:rPr>
        <w:t>ochrony małoletnich w Ośrodku Pomocy Społecznej</w:t>
      </w:r>
      <w:r w:rsidR="00C101E6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120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84DA3">
        <w:rPr>
          <w:rFonts w:ascii="Times New Roman" w:hAnsi="Times New Roman" w:cs="Times New Roman"/>
          <w:b/>
          <w:bCs/>
          <w:sz w:val="24"/>
          <w:szCs w:val="24"/>
        </w:rPr>
        <w:t>Koszarawie</w:t>
      </w:r>
      <w:r w:rsid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bookmarkEnd w:id="2"/>
    <w:p w14:paraId="4F591C38" w14:textId="7CA8263E" w:rsidR="00EF6B29" w:rsidRPr="00A65427" w:rsidRDefault="00EF6B29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Niniejsza procedura określa najważniejsze zasady i założenia związane z zapewnieniem maksymalnego poziomu bezpieczeństwa małoletnich, będących </w:t>
      </w:r>
      <w:r w:rsidR="003732E0" w:rsidRPr="00A65427">
        <w:rPr>
          <w:rFonts w:ascii="Times New Roman" w:hAnsi="Times New Roman" w:cs="Times New Roman"/>
          <w:sz w:val="24"/>
          <w:szCs w:val="24"/>
        </w:rPr>
        <w:t xml:space="preserve">członkami rodzin objętych wsparciem przez </w:t>
      </w:r>
      <w:r w:rsidRPr="00A65427">
        <w:rPr>
          <w:rFonts w:ascii="Times New Roman" w:hAnsi="Times New Roman" w:cs="Times New Roman"/>
          <w:sz w:val="24"/>
          <w:szCs w:val="24"/>
        </w:rPr>
        <w:t>Ośrod</w:t>
      </w:r>
      <w:r w:rsidR="003732E0" w:rsidRPr="00A65427">
        <w:rPr>
          <w:rFonts w:ascii="Times New Roman" w:hAnsi="Times New Roman" w:cs="Times New Roman"/>
          <w:sz w:val="24"/>
          <w:szCs w:val="24"/>
        </w:rPr>
        <w:t>ek</w:t>
      </w:r>
      <w:r w:rsidRPr="00A65427">
        <w:rPr>
          <w:rFonts w:ascii="Times New Roman" w:hAnsi="Times New Roman" w:cs="Times New Roman"/>
          <w:sz w:val="24"/>
          <w:szCs w:val="24"/>
        </w:rPr>
        <w:t xml:space="preserve"> Pomocy Społecznej </w:t>
      </w:r>
      <w:r w:rsidR="00B75120">
        <w:rPr>
          <w:rFonts w:ascii="Times New Roman" w:hAnsi="Times New Roman" w:cs="Times New Roman"/>
          <w:sz w:val="24"/>
          <w:szCs w:val="24"/>
        </w:rPr>
        <w:t xml:space="preserve">w </w:t>
      </w:r>
      <w:r w:rsidR="00784DA3">
        <w:rPr>
          <w:rFonts w:ascii="Times New Roman" w:hAnsi="Times New Roman" w:cs="Times New Roman"/>
          <w:sz w:val="24"/>
          <w:szCs w:val="24"/>
        </w:rPr>
        <w:t>Koszarawie</w:t>
      </w:r>
      <w:r w:rsidR="003732E0" w:rsidRPr="00A65427">
        <w:rPr>
          <w:rFonts w:ascii="Times New Roman" w:hAnsi="Times New Roman" w:cs="Times New Roman"/>
          <w:sz w:val="24"/>
          <w:szCs w:val="24"/>
        </w:rPr>
        <w:t>,</w:t>
      </w:r>
      <w:r w:rsidRPr="00A65427">
        <w:rPr>
          <w:rFonts w:ascii="Times New Roman" w:hAnsi="Times New Roman" w:cs="Times New Roman"/>
          <w:sz w:val="24"/>
          <w:szCs w:val="24"/>
        </w:rPr>
        <w:t xml:space="preserve"> określanego dalej jako OPS</w:t>
      </w:r>
      <w:r w:rsidR="003732E0" w:rsidRPr="00A65427">
        <w:rPr>
          <w:rFonts w:ascii="Times New Roman" w:hAnsi="Times New Roman" w:cs="Times New Roman"/>
          <w:sz w:val="24"/>
          <w:szCs w:val="24"/>
        </w:rPr>
        <w:t>,</w:t>
      </w:r>
      <w:r w:rsidRPr="00A65427">
        <w:rPr>
          <w:rFonts w:ascii="Times New Roman" w:hAnsi="Times New Roman" w:cs="Times New Roman"/>
          <w:sz w:val="24"/>
          <w:szCs w:val="24"/>
        </w:rPr>
        <w:t xml:space="preserve"> a także gwarantując</w:t>
      </w:r>
      <w:r w:rsidR="003732E0" w:rsidRPr="00A65427">
        <w:rPr>
          <w:rFonts w:ascii="Times New Roman" w:hAnsi="Times New Roman" w:cs="Times New Roman"/>
          <w:sz w:val="24"/>
          <w:szCs w:val="24"/>
        </w:rPr>
        <w:t>a</w:t>
      </w:r>
      <w:r w:rsidRPr="00A65427">
        <w:rPr>
          <w:rFonts w:ascii="Times New Roman" w:hAnsi="Times New Roman" w:cs="Times New Roman"/>
          <w:sz w:val="24"/>
          <w:szCs w:val="24"/>
        </w:rPr>
        <w:t xml:space="preserve"> najwyższy poziom ochrony małoletnich, na rzecz których realizowane są usługi świadczone przez OPS</w:t>
      </w:r>
      <w:r w:rsidR="003732E0" w:rsidRPr="00A65427">
        <w:rPr>
          <w:rFonts w:ascii="Times New Roman" w:hAnsi="Times New Roman" w:cs="Times New Roman"/>
          <w:sz w:val="24"/>
          <w:szCs w:val="24"/>
        </w:rPr>
        <w:t xml:space="preserve">, </w:t>
      </w:r>
      <w:r w:rsidRPr="00A65427">
        <w:rPr>
          <w:rFonts w:ascii="Times New Roman" w:hAnsi="Times New Roman" w:cs="Times New Roman"/>
          <w:sz w:val="24"/>
          <w:szCs w:val="24"/>
        </w:rPr>
        <w:t>a w szczególności osoby świadczące usługi opiekuńcze oraz specjalistyczne usługi opiekuńcze na rzecz osób małoletnich, a także asystentów rodziny.</w:t>
      </w:r>
    </w:p>
    <w:p w14:paraId="1B72C860" w14:textId="349672A9" w:rsidR="001554EA" w:rsidRPr="00A65427" w:rsidRDefault="001554EA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1. Zasady zapewniające bezpieczne relacje między małoletnim a </w:t>
      </w:r>
      <w:r w:rsidR="008915FD" w:rsidRPr="00A65427">
        <w:rPr>
          <w:rFonts w:ascii="Times New Roman" w:hAnsi="Times New Roman" w:cs="Times New Roman"/>
          <w:b/>
          <w:bCs/>
          <w:sz w:val="24"/>
          <w:szCs w:val="24"/>
        </w:rPr>
        <w:t>pracownikami OPS-u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, a w szczególności zachowania niedozwolone wobec małoletnich</w:t>
      </w:r>
      <w:r w:rsidR="00EF6B29"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99FDF2" w14:textId="0D0D6596" w:rsidR="008915FD" w:rsidRPr="00A65427" w:rsidRDefault="00F142A0" w:rsidP="00F142A0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1.1 </w:t>
      </w:r>
      <w:r w:rsidR="008915FD" w:rsidRPr="00A65427">
        <w:rPr>
          <w:rFonts w:ascii="Times New Roman" w:hAnsi="Times New Roman" w:cs="Times New Roman"/>
          <w:sz w:val="24"/>
          <w:szCs w:val="24"/>
        </w:rPr>
        <w:t xml:space="preserve">Pracownicy OPS-u mający bezpośredni kontakt z małoletnimi </w:t>
      </w:r>
      <w:r w:rsidRPr="00A65427">
        <w:rPr>
          <w:rFonts w:ascii="Times New Roman" w:hAnsi="Times New Roman" w:cs="Times New Roman"/>
          <w:sz w:val="24"/>
          <w:szCs w:val="24"/>
        </w:rPr>
        <w:t>powinni wykonywać swoje zadania w sposób zapewniający poszanowanie praw osób trzecich, w szczególności praw dzieci, z szacunkiem oraz w sposób uprzejmy i kulturalny.</w:t>
      </w:r>
    </w:p>
    <w:p w14:paraId="285983F0" w14:textId="13630B79" w:rsidR="00F142A0" w:rsidRPr="00A65427" w:rsidRDefault="00F142A0" w:rsidP="00F142A0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1.2. Niedopuszczalne jest stosowanie wobec małoletnich jakichkolwiek form przemocy słownej, a tym bardziej fizycznej.</w:t>
      </w:r>
    </w:p>
    <w:p w14:paraId="4B0D2F8B" w14:textId="2844A6E3" w:rsidR="00F142A0" w:rsidRPr="00A65427" w:rsidRDefault="00F142A0" w:rsidP="00F142A0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1.3. Pracownicy OPS-u, o których mowa w pkt 1.1. mają obowiązek powstrzymać się od jakichkolwiek </w:t>
      </w:r>
      <w:proofErr w:type="spellStart"/>
      <w:r w:rsidRPr="00A6542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A65427">
        <w:rPr>
          <w:rFonts w:ascii="Times New Roman" w:hAnsi="Times New Roman" w:cs="Times New Roman"/>
          <w:sz w:val="24"/>
          <w:szCs w:val="24"/>
        </w:rPr>
        <w:t>, które mogłyby naruszać przestrzeń osobistą małoletniego, powodować u niego poczucie zagrożenia, dyskomfortu lub strachu.</w:t>
      </w:r>
    </w:p>
    <w:p w14:paraId="1DF8A0F4" w14:textId="68FC3529" w:rsidR="00C7621B" w:rsidRPr="00A65427" w:rsidRDefault="00C7621B" w:rsidP="00F142A0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1.4. Pracownicy OPS-u, o których mowa w pkt 1.1. powinni zwracać uwagę na niepokojące zachowania małoletnich, które mogą świadczyć o ich krzywdzeniu i powinni podjąć próbę kontaktu z małoletnim w przypadku powzięcia podejrzenia takiego krzywdzenia. Jeżeli małoletni próbuje nawiązać kontakt z pracownikiem, powinien on go wysłuchać i, w miarę możliwości, uzyskać możliwie najpełniejszą informację o sytuacji małoletniego.</w:t>
      </w:r>
    </w:p>
    <w:p w14:paraId="1D7DD2A9" w14:textId="35ED8A89" w:rsidR="001554EA" w:rsidRPr="00A65427" w:rsidRDefault="00EF6B29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2. Z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asady i procedur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podejmowania interwencji w sytuacji podejrzenia krzywdzenia lub posiadania informacji o krzywdzeniu małoletniego</w:t>
      </w:r>
      <w:r w:rsidR="004E6ACD" w:rsidRPr="00A65427">
        <w:rPr>
          <w:rFonts w:ascii="Times New Roman" w:hAnsi="Times New Roman" w:cs="Times New Roman"/>
          <w:b/>
          <w:bCs/>
          <w:sz w:val="24"/>
          <w:szCs w:val="24"/>
        </w:rPr>
        <w:t>, a także składania zawiadomień o podejrzeniu popełnienia przestępstwa na szkodę małoletniego i zawiadamiania sądu opiekuńczego.</w:t>
      </w:r>
    </w:p>
    <w:p w14:paraId="36944011" w14:textId="32F528AB" w:rsidR="00EF6B29" w:rsidRPr="00A65427" w:rsidRDefault="00EF6B29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2.1. W sytuacji podejrzenia krzywdzenia lub posiadania informacji o krzywdzeniu małoletniego pracownik </w:t>
      </w:r>
      <w:r w:rsidR="004E6ACD" w:rsidRPr="00A65427">
        <w:rPr>
          <w:rFonts w:ascii="Times New Roman" w:hAnsi="Times New Roman" w:cs="Times New Roman"/>
          <w:sz w:val="24"/>
          <w:szCs w:val="24"/>
        </w:rPr>
        <w:t>OPS-u ma obowiązek niezwłocznego poinformowania bezpośredniego przełożonego o tym fakcie w formie ustnej, a także formie pisemnej, poprzez przedłożenie stosownej notatki służbowej.</w:t>
      </w:r>
    </w:p>
    <w:p w14:paraId="0534C26B" w14:textId="0D3F670E" w:rsidR="004E6ACD" w:rsidRPr="00A65427" w:rsidRDefault="004E6ACD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2.2. Przekazanie informacji, o której mowa w pkt 2.1. powinno nastąpić jeszcze w tym samym dniu, w którym pracownik powziął podejrzenie lub informację. Jeżeli pracownik nie jest już obecny w danym dniu w siedzibie OPS-u, ma obowiązek przekazać informację telefonicznie.</w:t>
      </w:r>
    </w:p>
    <w:p w14:paraId="2F24D1ED" w14:textId="2F12E72F" w:rsidR="004E6ACD" w:rsidRPr="00A65427" w:rsidRDefault="004E6ACD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2.3. Po przekazaniu informacji, o której mowa w pkt 2.1. do bezpośredniego przełożonego pracownika, osoba ta powinna w pierwszej kolejności ustalić czy zachodzą przesłanki uzasadniające wszczęcie procedury odebrania dziecka na podstawie art. 12a ustawy o </w:t>
      </w:r>
      <w:r w:rsidRPr="00A65427">
        <w:rPr>
          <w:rFonts w:ascii="Times New Roman" w:hAnsi="Times New Roman" w:cs="Times New Roman"/>
          <w:sz w:val="24"/>
          <w:szCs w:val="24"/>
        </w:rPr>
        <w:lastRenderedPageBreak/>
        <w:t>przeciwdziałaniu przemocy domowej, a następnie ustalić jakie podmioty i instytucje powinny zostać poinformowane o podejrzeniu krzywdzenia małoletniego.</w:t>
      </w:r>
    </w:p>
    <w:p w14:paraId="241AC9EE" w14:textId="0F3CBEEA" w:rsidR="004E6ACD" w:rsidRPr="00A65427" w:rsidRDefault="004E6ACD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2.4. W celu poczynienia ustaleń, o których mowa w pkt 2.3. zwołana może być wewnętrzna komisja, składająca się z </w:t>
      </w:r>
      <w:r w:rsidR="003732E0" w:rsidRPr="00A65427">
        <w:rPr>
          <w:rFonts w:ascii="Times New Roman" w:hAnsi="Times New Roman" w:cs="Times New Roman"/>
          <w:sz w:val="24"/>
          <w:szCs w:val="24"/>
        </w:rPr>
        <w:t>kierownika</w:t>
      </w:r>
      <w:r w:rsidRPr="00A65427">
        <w:rPr>
          <w:rFonts w:ascii="Times New Roman" w:hAnsi="Times New Roman" w:cs="Times New Roman"/>
          <w:sz w:val="24"/>
          <w:szCs w:val="24"/>
        </w:rPr>
        <w:t>, pracownika socjalnego nadzorującego teren, w którym dochodzi do podejrzenia krzywdzenia małoletniego, pracownika, który powziął podejrzenie lub uzyskał informację o krzywdzenia małoletniego oraz, w zależności od potrzeb, asystenta rodziny, psychologa czy terapeuty.</w:t>
      </w:r>
    </w:p>
    <w:p w14:paraId="3B1AFB5F" w14:textId="6B8D46EB" w:rsidR="004E6ACD" w:rsidRPr="00A65427" w:rsidRDefault="004E6ACD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2.5. Jeżeli w wyniku ustaleń, o których mowa w pkt 2.3 i 2.4. zostanie ustalone, że zasadnym jest skierowanie do sądu rodzinnego wniosku, o którym mowa w art. 572 k.p.c. lub złożenie zawiadomienia o podejrzeniu popełnienia przestępstwa, kierownik niezwłocznie kieruje taki wniosek do właściwych organów.</w:t>
      </w:r>
    </w:p>
    <w:p w14:paraId="26FA482D" w14:textId="2CE92602" w:rsidR="004E6ACD" w:rsidRPr="00A65427" w:rsidRDefault="004E6ACD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2.6. Obowiązki określone w pkt 2.1.-2.5. nie wpływają na obowiązek ewentualnego wszczęcia procedury „Niebieskie Karty”, zgodnie z postanowieniami pkt 3.</w:t>
      </w:r>
    </w:p>
    <w:p w14:paraId="7F075151" w14:textId="3364328D" w:rsidR="001554EA" w:rsidRPr="00A65427" w:rsidRDefault="004E6ACD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3. P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rocedur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wszczęcia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procedury „Niebieskie Karty”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DA3886" w14:textId="739E69E9" w:rsidR="004E6ACD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3.1. Obowiązek wszczęcia procedury „Niebieskie Karty” i wypełnienia formularza Niebieska Karta A spoczywa na wszystkich pracownikach socjalnych i asystentach rodziny zatrudnionych w OPS-</w:t>
      </w:r>
      <w:proofErr w:type="spellStart"/>
      <w:r w:rsidRPr="00A6542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65427">
        <w:rPr>
          <w:rFonts w:ascii="Times New Roman" w:hAnsi="Times New Roman" w:cs="Times New Roman"/>
          <w:sz w:val="24"/>
          <w:szCs w:val="24"/>
        </w:rPr>
        <w:t>.</w:t>
      </w:r>
    </w:p>
    <w:p w14:paraId="28DAF94E" w14:textId="348443BC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3.2. W przypadku powzięcia podejrzenia lub uzyskania informacji o krzywdzeniu małoletniego, które może wyczerpywać znamiona przemocy domowej w rozumieniu ustawy o przeciwdziałaniu przemocy domowej, pracownicy OPS-u, o których mowa w pkt 3.1. mają obowiązek wypełnić formularz Niebieskiej Karty A niezwłocznie po powzięciu informacji o zaistnieniu ku temu przesłanek.</w:t>
      </w:r>
    </w:p>
    <w:p w14:paraId="6A33472A" w14:textId="3343B95E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3.3. Wypełniając formularz Niebieskiej Karty A pracownik OPS-u stosuje zasady wynikające z przepisów ustawy o przeciwdziałaniu przemocy domowej oraz z rozporządzenia wykonawczego, w tym przekazuje osobie doznającej przemocy domowej formularz Niebieskiej Karty B.</w:t>
      </w:r>
    </w:p>
    <w:p w14:paraId="39901715" w14:textId="16685EEE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3.4. Po wypełnieniu formularza Niebieska Karta A pracownik wszczynający procedurę Niebieskie Karty ma obowiązek przekazać ten formularz do Przewodniczącego Zespołu Interdyscyplinarnego lub innego jego członka w terminie pięciu dni roboczych. Za dni robocze przyjmuje się dni pracy OPS-u.</w:t>
      </w:r>
    </w:p>
    <w:p w14:paraId="56C78BE8" w14:textId="2DF4104E" w:rsidR="001554EA" w:rsidRPr="00A65427" w:rsidRDefault="00F0220A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4. Z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asady przeglądu i aktualizacji standardów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6DBB17" w14:textId="55DDBA3C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4.1. Niniejsze standardy podlegają </w:t>
      </w:r>
      <w:r w:rsidR="00D136AE" w:rsidRPr="00A65427">
        <w:rPr>
          <w:rFonts w:ascii="Times New Roman" w:hAnsi="Times New Roman" w:cs="Times New Roman"/>
          <w:sz w:val="24"/>
          <w:szCs w:val="24"/>
        </w:rPr>
        <w:t xml:space="preserve">co dwa lata </w:t>
      </w:r>
      <w:r w:rsidRPr="00A65427">
        <w:rPr>
          <w:rFonts w:ascii="Times New Roman" w:hAnsi="Times New Roman" w:cs="Times New Roman"/>
          <w:sz w:val="24"/>
          <w:szCs w:val="24"/>
        </w:rPr>
        <w:t>weryfikacji pod względem zgodności z obowiązującymi przepisami prawa oraz ocenie ich merytorycznej przydatności.</w:t>
      </w:r>
    </w:p>
    <w:p w14:paraId="49B26C6E" w14:textId="205D3A26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4.2. Weryfikacja, o której mowa w pkt 4.1. dokonywana jest przez kierownika lub osobę przez niego wyznaczoną.</w:t>
      </w:r>
    </w:p>
    <w:p w14:paraId="652D575F" w14:textId="3D82E5FB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4.3. W wyniku weryfikacji, o której mowa w pkt 4.2. sporządzany jest raport ewaluacyjny, w którym wskazane są ewentualne sugestie i kierunki aktualizacji standardów.</w:t>
      </w:r>
    </w:p>
    <w:p w14:paraId="439EC2F5" w14:textId="77777777" w:rsidR="00F0220A" w:rsidRPr="00A65427" w:rsidRDefault="00F0220A" w:rsidP="00155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F2A4F" w14:textId="5707D3CB" w:rsidR="001554EA" w:rsidRPr="00A65427" w:rsidRDefault="00D25908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Z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akres kompetencji osoby odpowiedzialnej za przygotowanie 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pracowników OPS-u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do stosowania standardów, zasady przygotowania 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tych pracowników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do ich stosowania oraz sposób dokumentowania tej czynności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015BFA" w14:textId="114E3C3B" w:rsidR="00D25908" w:rsidRPr="00A65427" w:rsidRDefault="00D25908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5.1. Osobę odpowiedzialną za przygotowanie pracowników OPS-u do stosowania standardów wyznacza kierownik OPS-u.</w:t>
      </w:r>
    </w:p>
    <w:p w14:paraId="1BEBA63B" w14:textId="0E6A8227" w:rsidR="00D25908" w:rsidRPr="00A65427" w:rsidRDefault="00D25908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5.2. Kierownik OPS-u może zlecić zadanie, o którym mowa w pkt 5.1. podmiotowi zewnętrznemu, dającemu rękojmię należytego wykonania przedmiotowych zadań, posiadającemu stosowne kompetencje i doświadczenie.</w:t>
      </w:r>
    </w:p>
    <w:p w14:paraId="014CF10C" w14:textId="78874F23" w:rsidR="00D25908" w:rsidRPr="00A65427" w:rsidRDefault="00326527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5.3. W ramach </w:t>
      </w:r>
      <w:bookmarkStart w:id="3" w:name="_Hlk160532942"/>
      <w:r w:rsidRPr="00A65427">
        <w:rPr>
          <w:rFonts w:ascii="Times New Roman" w:hAnsi="Times New Roman" w:cs="Times New Roman"/>
          <w:sz w:val="24"/>
          <w:szCs w:val="24"/>
        </w:rPr>
        <w:t xml:space="preserve">przygotowania pracowników OPS-u do stosowania standardów przeprowadzane jest szkolenie pracowników </w:t>
      </w:r>
      <w:bookmarkEnd w:id="3"/>
      <w:r w:rsidRPr="00A65427">
        <w:rPr>
          <w:rFonts w:ascii="Times New Roman" w:hAnsi="Times New Roman" w:cs="Times New Roman"/>
          <w:sz w:val="24"/>
          <w:szCs w:val="24"/>
        </w:rPr>
        <w:t>w przedmiotowym zakresie.</w:t>
      </w:r>
    </w:p>
    <w:p w14:paraId="1E2FFA92" w14:textId="1497EC4D" w:rsidR="00326527" w:rsidRPr="00A65427" w:rsidRDefault="00326527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5.4. Każdy z pracowników OPS-u składa </w:t>
      </w:r>
      <w:bookmarkStart w:id="4" w:name="_Hlk160532873"/>
      <w:r w:rsidRPr="00A65427">
        <w:rPr>
          <w:rFonts w:ascii="Times New Roman" w:hAnsi="Times New Roman" w:cs="Times New Roman"/>
          <w:sz w:val="24"/>
          <w:szCs w:val="24"/>
        </w:rPr>
        <w:t>oświadczenie o zapoznaniu się ze standardami ochrony małoletnich obowiązującymi w OPS-</w:t>
      </w:r>
      <w:proofErr w:type="spellStart"/>
      <w:r w:rsidRPr="00A6542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65427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B4AD502" w14:textId="0434BB78" w:rsidR="002A7194" w:rsidRPr="00A65427" w:rsidRDefault="002A7194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 xml:space="preserve">5.5. Obecność na szkoleniu, o którym mowa </w:t>
      </w:r>
      <w:r w:rsidR="004E3003" w:rsidRPr="00A65427">
        <w:rPr>
          <w:rFonts w:ascii="Times New Roman" w:hAnsi="Times New Roman" w:cs="Times New Roman"/>
          <w:sz w:val="24"/>
          <w:szCs w:val="24"/>
        </w:rPr>
        <w:t xml:space="preserve">potwierdzona jest imienną listą obecności. </w:t>
      </w:r>
    </w:p>
    <w:p w14:paraId="3816E92C" w14:textId="71A37F2A" w:rsidR="001554EA" w:rsidRPr="00A65427" w:rsidRDefault="004E3003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6. Zasady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 xml:space="preserve"> i sposób udostępniania rodzicom albo opiekunom prawnym lub faktycznym oraz małoletnim standardów do zaznajomienia się z nimi i ich stosowania</w:t>
      </w:r>
      <w:r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8720A5" w14:textId="282C7273" w:rsidR="004E3003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6.1. Niniejsze standardy podlegają opublikowaniu na stronie internetowej OPS-u oraz są wywieszone w widocznym miejscu w siedzibie OPS-u.</w:t>
      </w:r>
    </w:p>
    <w:p w14:paraId="50857884" w14:textId="75793B3C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6.2. Niezależnie od publikacji standardów w formie określonej w pkt 6.1., pracownik OPS-u realizujący usługi względem małoletniego przekazuje wersje zupełną niniejszych standardów rodzicom, opiekunom prawnym lub opiekunom faktycznym małoletniego, a osoby te potwierdzają na piśmie otrzymanie przedmiotowych standardów.</w:t>
      </w:r>
    </w:p>
    <w:p w14:paraId="75EFBC97" w14:textId="0B26F910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6.3. Małoletnim, wobec których realizowane są usługi przez pracowników OPS-u otrzymują wersję skróconą niniejszych standardów</w:t>
      </w:r>
      <w:r w:rsidR="00E65966" w:rsidRPr="00A65427">
        <w:rPr>
          <w:rFonts w:ascii="Times New Roman" w:hAnsi="Times New Roman" w:cs="Times New Roman"/>
          <w:sz w:val="24"/>
          <w:szCs w:val="24"/>
        </w:rPr>
        <w:t>, z zastrzeżeniem pkt 6.4</w:t>
      </w:r>
      <w:r w:rsidRPr="00A65427">
        <w:rPr>
          <w:rFonts w:ascii="Times New Roman" w:hAnsi="Times New Roman" w:cs="Times New Roman"/>
          <w:sz w:val="24"/>
          <w:szCs w:val="24"/>
        </w:rPr>
        <w:t>.</w:t>
      </w:r>
    </w:p>
    <w:p w14:paraId="63478F4D" w14:textId="424F8F41" w:rsidR="00E65966" w:rsidRPr="00A65427" w:rsidRDefault="00E65966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6.4. Jeżeli rozwój psychiczny małoletniego i stan jego zdrowia świadczą o ograniczonej możliwości zrozumienia założeń niniejszych standardów, pracownik OPS-u może zaniechać obowiązku wynikającego z pkt 6.3.</w:t>
      </w:r>
    </w:p>
    <w:p w14:paraId="61FC19F8" w14:textId="66920C95" w:rsidR="001554EA" w:rsidRPr="00A65427" w:rsidRDefault="004E3003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7. O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soby odpowiedzialne za przyjmowanie zgłoszeń o zdarzeniach zagrażających małoletniemu i udzielenie mu wsparcia</w:t>
      </w:r>
      <w:r w:rsidR="00F142A0" w:rsidRPr="00A6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74C0C5" w14:textId="69523367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7.1. Za przyjmowanie zgłoszeń o zdarzeniach zagrażających małoletniemu i udzielenie mu wsparcia odpowiedzialni są wszyscy pracownicy OPS-u.</w:t>
      </w:r>
    </w:p>
    <w:p w14:paraId="2C4209BB" w14:textId="4346463B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7.2. Niezależnie od obowiązku określonego w pkt 7.1., kierownik</w:t>
      </w:r>
      <w:r w:rsidR="00640483" w:rsidRPr="00A65427">
        <w:rPr>
          <w:rFonts w:ascii="Times New Roman" w:hAnsi="Times New Roman" w:cs="Times New Roman"/>
          <w:sz w:val="24"/>
          <w:szCs w:val="24"/>
        </w:rPr>
        <w:t xml:space="preserve"> </w:t>
      </w:r>
      <w:r w:rsidR="004775B1" w:rsidRPr="00A65427">
        <w:rPr>
          <w:rFonts w:ascii="Times New Roman" w:hAnsi="Times New Roman" w:cs="Times New Roman"/>
          <w:sz w:val="24"/>
          <w:szCs w:val="24"/>
        </w:rPr>
        <w:t>OPS-u</w:t>
      </w:r>
      <w:r w:rsidRPr="00A65427">
        <w:rPr>
          <w:rFonts w:ascii="Times New Roman" w:hAnsi="Times New Roman" w:cs="Times New Roman"/>
          <w:sz w:val="24"/>
          <w:szCs w:val="24"/>
        </w:rPr>
        <w:t xml:space="preserve"> wyznacza pracownika koordynującego </w:t>
      </w:r>
      <w:r w:rsidR="004775B1" w:rsidRPr="00A65427">
        <w:rPr>
          <w:rFonts w:ascii="Times New Roman" w:hAnsi="Times New Roman" w:cs="Times New Roman"/>
          <w:sz w:val="24"/>
          <w:szCs w:val="24"/>
        </w:rPr>
        <w:t xml:space="preserve">przyjmowanie zgłoszeń o zdarzeniach zagrażających małoletniemu i organizacje pomocy oraz wsparcia dla takiego małoletniego. </w:t>
      </w:r>
    </w:p>
    <w:p w14:paraId="6D268D69" w14:textId="7124959E" w:rsidR="004775B1" w:rsidRPr="00A65427" w:rsidRDefault="004775B1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7.3. Pracownikiem, o którym mowa w pkt 7.2. może być w szczególności pracownik OPS-u będący członkiem Zespołu Interdyscyplinarnego.</w:t>
      </w:r>
    </w:p>
    <w:p w14:paraId="1F7D28E5" w14:textId="14CA70E3" w:rsidR="001554EA" w:rsidRPr="00A65427" w:rsidRDefault="004E3003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8. S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posób dokumentowania i zasady przechowywania ujawnionych lub zgłoszonych incydentów lub zdarzeń zagrażających dobru małoletniego.</w:t>
      </w:r>
    </w:p>
    <w:p w14:paraId="777B1ECF" w14:textId="0ED3DD21" w:rsidR="004E3003" w:rsidRPr="00A65427" w:rsidRDefault="004E3003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lastRenderedPageBreak/>
        <w:t>8.1. Tworzy się wewnętrzny rejestr</w:t>
      </w:r>
      <w:r w:rsidR="00F142A0" w:rsidRPr="00A65427">
        <w:rPr>
          <w:rFonts w:ascii="Times New Roman" w:hAnsi="Times New Roman" w:cs="Times New Roman"/>
          <w:sz w:val="24"/>
          <w:szCs w:val="24"/>
        </w:rPr>
        <w:t xml:space="preserve"> ujawnionych lub zgłoszonych incydentów lub zdarzeń zagrażających dobru małoletniego.</w:t>
      </w:r>
    </w:p>
    <w:p w14:paraId="00815D2A" w14:textId="26A3E30F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8.2. Rejestr, o którym mowa w pkt 8.1. przechowywany jest w siedzibie OPS-u.</w:t>
      </w:r>
    </w:p>
    <w:p w14:paraId="5CC8387F" w14:textId="59311F47" w:rsidR="00F142A0" w:rsidRPr="00A65427" w:rsidRDefault="00F142A0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8.3. Kierownik/dyrektor OPS-u wyznacza osobę odpowiedzialną za prowadzenie i uzupełnianie rejestru, o którym mowa w pkt 8.1.</w:t>
      </w:r>
    </w:p>
    <w:p w14:paraId="55F64158" w14:textId="43773C05" w:rsidR="009A4E0F" w:rsidRPr="00A65427" w:rsidRDefault="00F142A0" w:rsidP="0015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427">
        <w:rPr>
          <w:rFonts w:ascii="Times New Roman" w:hAnsi="Times New Roman" w:cs="Times New Roman"/>
          <w:b/>
          <w:bCs/>
          <w:sz w:val="24"/>
          <w:szCs w:val="24"/>
        </w:rPr>
        <w:t>9. Z</w:t>
      </w:r>
      <w:r w:rsidR="001554EA" w:rsidRPr="00A65427">
        <w:rPr>
          <w:rFonts w:ascii="Times New Roman" w:hAnsi="Times New Roman" w:cs="Times New Roman"/>
          <w:b/>
          <w:bCs/>
          <w:sz w:val="24"/>
          <w:szCs w:val="24"/>
        </w:rPr>
        <w:t>asady ustalania planu wsparcia małoletniego po ujawnieniu krzywdzenia.</w:t>
      </w:r>
    </w:p>
    <w:p w14:paraId="1676B636" w14:textId="07A0CF64" w:rsidR="00412BEB" w:rsidRPr="00A65427" w:rsidRDefault="00412BEB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9.1. W przypadku ujawnienia krzywdzenia małoletniego osoby odpowiedzialne przygotowują plan wsparcia małoletniego, z zastrzeżeniem pkt 9.2.</w:t>
      </w:r>
    </w:p>
    <w:p w14:paraId="3FD5CEDF" w14:textId="6598C157" w:rsidR="00412BEB" w:rsidRPr="00A65427" w:rsidRDefault="00412BEB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9.2. Jeżeli równolegle prowadzona jest procedura „Niebieskie Karty”, w której małoletni uznany jest za osobę doznającą przemocy, nie ustala się planu wsparcia.</w:t>
      </w:r>
    </w:p>
    <w:p w14:paraId="390196B9" w14:textId="388BCA61" w:rsidR="00412BEB" w:rsidRPr="00A65427" w:rsidRDefault="00412BEB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9.3. Za przygotowanie i realizację planu wsparcia odpowiedzialny jest pracownik socjalny oraz asystent rodziny realizujący swoje zadania w stosunku do rodziny, w której wstąpił przypadek krzywdzenia małoletniego.</w:t>
      </w:r>
    </w:p>
    <w:p w14:paraId="7F059693" w14:textId="4B5379EC" w:rsidR="00412BEB" w:rsidRPr="00A65427" w:rsidRDefault="00412BEB" w:rsidP="001554EA">
      <w:pPr>
        <w:jc w:val="both"/>
        <w:rPr>
          <w:rFonts w:ascii="Times New Roman" w:hAnsi="Times New Roman" w:cs="Times New Roman"/>
          <w:sz w:val="24"/>
          <w:szCs w:val="24"/>
        </w:rPr>
      </w:pPr>
      <w:r w:rsidRPr="00A65427">
        <w:rPr>
          <w:rFonts w:ascii="Times New Roman" w:hAnsi="Times New Roman" w:cs="Times New Roman"/>
          <w:sz w:val="24"/>
          <w:szCs w:val="24"/>
        </w:rPr>
        <w:t>9.4. W miarę możliwości plan wsparcia konsultowany jest z psychologiem, a jeżeli jest taka możliwość, psycholog uczestniczy także w jego realizacji.</w:t>
      </w:r>
    </w:p>
    <w:sectPr w:rsidR="00412BEB" w:rsidRPr="00A65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06272"/>
    <w:multiLevelType w:val="multilevel"/>
    <w:tmpl w:val="1BC23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3B070D"/>
    <w:multiLevelType w:val="multilevel"/>
    <w:tmpl w:val="6620377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EA"/>
    <w:rsid w:val="001554EA"/>
    <w:rsid w:val="00172A08"/>
    <w:rsid w:val="002021D4"/>
    <w:rsid w:val="002A7194"/>
    <w:rsid w:val="002D39B2"/>
    <w:rsid w:val="00326527"/>
    <w:rsid w:val="003732E0"/>
    <w:rsid w:val="003769ED"/>
    <w:rsid w:val="00412BEB"/>
    <w:rsid w:val="004775B1"/>
    <w:rsid w:val="004E3003"/>
    <w:rsid w:val="004E6ACD"/>
    <w:rsid w:val="00640483"/>
    <w:rsid w:val="006673C9"/>
    <w:rsid w:val="00784DA3"/>
    <w:rsid w:val="007D05D3"/>
    <w:rsid w:val="008915FD"/>
    <w:rsid w:val="009A4E0F"/>
    <w:rsid w:val="00A65427"/>
    <w:rsid w:val="00B75120"/>
    <w:rsid w:val="00C101E6"/>
    <w:rsid w:val="00C7621B"/>
    <w:rsid w:val="00D136AE"/>
    <w:rsid w:val="00D25908"/>
    <w:rsid w:val="00E65966"/>
    <w:rsid w:val="00E71101"/>
    <w:rsid w:val="00EC7139"/>
    <w:rsid w:val="00EF6B29"/>
    <w:rsid w:val="00F0220A"/>
    <w:rsid w:val="00F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C6F9"/>
  <w15:chartTrackingRefBased/>
  <w15:docId w15:val="{4ECA28A2-0762-4310-AB29-4530DE52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C451-2EB0-4FD5-A50B-79D82FF0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Agata ASZ. Szwed</cp:lastModifiedBy>
  <cp:revision>2</cp:revision>
  <cp:lastPrinted>2024-03-05T12:43:00Z</cp:lastPrinted>
  <dcterms:created xsi:type="dcterms:W3CDTF">2024-06-04T07:25:00Z</dcterms:created>
  <dcterms:modified xsi:type="dcterms:W3CDTF">2024-06-04T07:25:00Z</dcterms:modified>
</cp:coreProperties>
</file>