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64100B" w14:textId="7EB48AFC" w:rsidR="00F472CB" w:rsidRDefault="00351F2F">
      <w:pPr>
        <w:spacing w:before="360" w:after="240" w:line="240" w:lineRule="auto"/>
        <w:ind w:left="0"/>
        <w:jc w:val="right"/>
        <w:rPr>
          <w:rFonts w:asciiTheme="minorHAnsi" w:hAnsiTheme="minorHAnsi"/>
          <w:bCs/>
          <w:i/>
          <w:iCs/>
          <w:sz w:val="18"/>
          <w:szCs w:val="18"/>
        </w:rPr>
      </w:pPr>
      <w:bookmarkStart w:id="0" w:name="_Hlk49165247"/>
      <w:bookmarkStart w:id="1" w:name="_Hlk51232721"/>
      <w:bookmarkEnd w:id="0"/>
      <w:bookmarkEnd w:id="1"/>
      <w:r>
        <w:rPr>
          <w:rFonts w:asciiTheme="minorHAnsi" w:hAnsiTheme="minorHAnsi"/>
          <w:bCs/>
          <w:i/>
          <w:iCs/>
          <w:sz w:val="18"/>
          <w:szCs w:val="18"/>
        </w:rPr>
        <w:t xml:space="preserve">Załącznik nr 2  do </w:t>
      </w:r>
      <w:r w:rsidR="00347248" w:rsidRPr="000442E7">
        <w:rPr>
          <w:rFonts w:asciiTheme="minorHAnsi" w:hAnsiTheme="minorHAnsi" w:cstheme="minorHAnsi"/>
          <w:bCs/>
          <w:i/>
          <w:sz w:val="20"/>
          <w:szCs w:val="20"/>
        </w:rPr>
        <w:t>za</w:t>
      </w:r>
      <w:r w:rsidR="00347248">
        <w:rPr>
          <w:rFonts w:asciiTheme="minorHAnsi" w:hAnsiTheme="minorHAnsi" w:cstheme="minorHAnsi"/>
          <w:bCs/>
          <w:i/>
          <w:sz w:val="20"/>
          <w:szCs w:val="20"/>
        </w:rPr>
        <w:t>pytania ofertowego</w:t>
      </w:r>
    </w:p>
    <w:p w14:paraId="70C85F91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52073B41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7A7916EF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1271C55D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31AD420D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5ECBA837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4601285C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/>
          <w:szCs w:val="22"/>
        </w:rPr>
      </w:pPr>
    </w:p>
    <w:p w14:paraId="35763E38" w14:textId="77777777" w:rsidR="00F472CB" w:rsidRDefault="00351F2F">
      <w:pPr>
        <w:widowControl w:val="0"/>
        <w:spacing w:before="120" w:line="240" w:lineRule="auto"/>
        <w:ind w:left="0" w:right="10"/>
        <w:jc w:val="center"/>
        <w:rPr>
          <w:rFonts w:asciiTheme="minorHAnsi" w:hAnsiTheme="minorHAnsi"/>
          <w:b/>
          <w:szCs w:val="22"/>
        </w:rPr>
      </w:pPr>
      <w:r>
        <w:rPr>
          <w:rFonts w:cstheme="minorHAnsi"/>
          <w:b/>
          <w:spacing w:val="50"/>
          <w:sz w:val="48"/>
          <w:szCs w:val="48"/>
          <w:lang w:eastAsia="en-US"/>
        </w:rPr>
        <w:t>OPIS PRZEDMIOTU ZAMÓWIENIA</w:t>
      </w:r>
    </w:p>
    <w:p w14:paraId="143DBA4C" w14:textId="596D05CA" w:rsidR="00F472CB" w:rsidRDefault="00351F2F">
      <w:pPr>
        <w:spacing w:before="0" w:after="0" w:line="240" w:lineRule="auto"/>
        <w:ind w:left="0"/>
        <w:jc w:val="both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sz w:val="24"/>
        </w:rPr>
        <w:t xml:space="preserve">w postępowaniu o udzielenie zamówienia publicznego w trybie </w:t>
      </w:r>
      <w:r w:rsidR="0048104E">
        <w:rPr>
          <w:rFonts w:asciiTheme="minorHAnsi" w:hAnsiTheme="minorHAnsi"/>
          <w:sz w:val="24"/>
        </w:rPr>
        <w:t xml:space="preserve">zapytania ofertowego </w:t>
      </w:r>
      <w:r>
        <w:rPr>
          <w:rFonts w:asciiTheme="minorHAnsi" w:hAnsiTheme="minorHAnsi"/>
          <w:sz w:val="24"/>
        </w:rPr>
        <w:t xml:space="preserve">o wartości  </w:t>
      </w:r>
      <w:r w:rsidR="0048104E">
        <w:rPr>
          <w:rFonts w:asciiTheme="minorHAnsi" w:hAnsiTheme="minorHAnsi"/>
          <w:bCs/>
          <w:sz w:val="24"/>
        </w:rPr>
        <w:t xml:space="preserve">nieprzekraczającej </w:t>
      </w:r>
      <w:r>
        <w:rPr>
          <w:rFonts w:asciiTheme="minorHAnsi" w:hAnsiTheme="minorHAnsi"/>
          <w:bCs/>
          <w:sz w:val="24"/>
        </w:rPr>
        <w:t xml:space="preserve">kwoty </w:t>
      </w:r>
      <w:r w:rsidR="0048104E">
        <w:rPr>
          <w:rFonts w:asciiTheme="minorHAnsi" w:hAnsiTheme="minorHAnsi"/>
          <w:bCs/>
          <w:sz w:val="24"/>
        </w:rPr>
        <w:t>netto 130.00 PLN</w:t>
      </w:r>
      <w:r>
        <w:rPr>
          <w:rFonts w:asciiTheme="minorHAnsi" w:hAnsiTheme="minorHAnsi"/>
          <w:bCs/>
          <w:sz w:val="24"/>
        </w:rPr>
        <w:t>, pod nazwą:</w:t>
      </w:r>
    </w:p>
    <w:p w14:paraId="1F20A1D2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szCs w:val="22"/>
        </w:rPr>
      </w:pPr>
    </w:p>
    <w:p w14:paraId="41ECAF35" w14:textId="7B0091CB" w:rsidR="00F472CB" w:rsidRDefault="00351F2F">
      <w:pPr>
        <w:widowControl w:val="0"/>
        <w:spacing w:before="240" w:after="240" w:line="240" w:lineRule="auto"/>
        <w:ind w:left="0"/>
        <w:jc w:val="center"/>
        <w:rPr>
          <w:rFonts w:asciiTheme="minorHAnsi" w:hAnsiTheme="minorHAnsi" w:cstheme="minorHAnsi"/>
          <w:b/>
          <w:sz w:val="36"/>
          <w:szCs w:val="36"/>
          <w:lang w:eastAsia="en-US"/>
        </w:rPr>
      </w:pPr>
      <w:r>
        <w:rPr>
          <w:rFonts w:cstheme="minorHAnsi"/>
          <w:b/>
          <w:sz w:val="36"/>
          <w:szCs w:val="36"/>
          <w:lang w:eastAsia="en-US"/>
        </w:rPr>
        <w:t xml:space="preserve">Dostawa </w:t>
      </w:r>
      <w:r w:rsidR="00972FB5">
        <w:rPr>
          <w:rFonts w:cstheme="minorHAnsi"/>
          <w:b/>
          <w:sz w:val="36"/>
          <w:szCs w:val="36"/>
          <w:lang w:eastAsia="en-US"/>
        </w:rPr>
        <w:t>sprzętu</w:t>
      </w:r>
      <w:r>
        <w:rPr>
          <w:rFonts w:cstheme="minorHAnsi"/>
          <w:b/>
          <w:sz w:val="36"/>
          <w:szCs w:val="36"/>
          <w:lang w:eastAsia="en-US"/>
        </w:rPr>
        <w:t xml:space="preserve"> informatyczne</w:t>
      </w:r>
      <w:r w:rsidR="00972FB5">
        <w:rPr>
          <w:rFonts w:cstheme="minorHAnsi"/>
          <w:b/>
          <w:sz w:val="36"/>
          <w:szCs w:val="36"/>
          <w:lang w:eastAsia="en-US"/>
        </w:rPr>
        <w:t>go</w:t>
      </w:r>
      <w:r>
        <w:rPr>
          <w:rFonts w:cstheme="minorHAnsi"/>
          <w:b/>
          <w:sz w:val="36"/>
          <w:szCs w:val="36"/>
          <w:lang w:eastAsia="en-US"/>
        </w:rPr>
        <w:t xml:space="preserve"> </w:t>
      </w:r>
    </w:p>
    <w:p w14:paraId="300A6DC1" w14:textId="77777777" w:rsidR="00F472CB" w:rsidRDefault="00351F2F">
      <w:pPr>
        <w:spacing w:before="0" w:after="0" w:line="240" w:lineRule="auto"/>
        <w:ind w:left="0"/>
        <w:jc w:val="center"/>
        <w:rPr>
          <w:rFonts w:asciiTheme="minorHAnsi" w:hAnsiTheme="minorHAnsi"/>
          <w:bCs/>
          <w:sz w:val="24"/>
        </w:rPr>
      </w:pPr>
      <w:r>
        <w:rPr>
          <w:rFonts w:asciiTheme="minorHAnsi" w:hAnsiTheme="minorHAnsi"/>
          <w:bCs/>
          <w:sz w:val="24"/>
        </w:rPr>
        <w:t xml:space="preserve">realizowanego w ramach projektu </w:t>
      </w:r>
    </w:p>
    <w:p w14:paraId="1B21555D" w14:textId="77777777" w:rsidR="00F472CB" w:rsidRDefault="00F472CB">
      <w:pPr>
        <w:spacing w:before="0" w:after="0" w:line="240" w:lineRule="auto"/>
        <w:ind w:left="0"/>
        <w:jc w:val="center"/>
        <w:rPr>
          <w:rFonts w:asciiTheme="minorHAnsi" w:hAnsiTheme="minorHAnsi"/>
          <w:bCs/>
          <w:sz w:val="24"/>
        </w:rPr>
      </w:pPr>
    </w:p>
    <w:p w14:paraId="68D498DD" w14:textId="771D5380" w:rsidR="00F472CB" w:rsidRPr="0020504C" w:rsidRDefault="00351F2F">
      <w:pPr>
        <w:spacing w:before="0" w:after="0" w:line="240" w:lineRule="auto"/>
        <w:ind w:left="0"/>
        <w:jc w:val="center"/>
        <w:rPr>
          <w:rFonts w:asciiTheme="minorHAnsi" w:hAnsiTheme="minorHAnsi"/>
          <w:b/>
          <w:color w:val="365F91" w:themeColor="accent1" w:themeShade="BF"/>
          <w:sz w:val="32"/>
          <w:szCs w:val="32"/>
        </w:rPr>
      </w:pPr>
      <w:r w:rsidRPr="0020504C">
        <w:rPr>
          <w:rFonts w:asciiTheme="minorHAnsi" w:hAnsiTheme="minorHAnsi"/>
          <w:b/>
          <w:color w:val="365F91" w:themeColor="accent1" w:themeShade="BF"/>
          <w:sz w:val="32"/>
          <w:szCs w:val="32"/>
        </w:rPr>
        <w:t>„</w:t>
      </w:r>
      <w:r w:rsidR="00D27E10" w:rsidRPr="0020504C">
        <w:rPr>
          <w:rFonts w:asciiTheme="minorHAnsi" w:hAnsiTheme="minorHAnsi"/>
          <w:b/>
          <w:bCs/>
          <w:color w:val="365F91" w:themeColor="accent1" w:themeShade="BF"/>
          <w:sz w:val="32"/>
          <w:szCs w:val="32"/>
        </w:rPr>
        <w:t>Cyfrowa Gmina</w:t>
      </w:r>
      <w:r w:rsidRPr="0020504C">
        <w:rPr>
          <w:rFonts w:asciiTheme="minorHAnsi" w:hAnsiTheme="minorHAnsi"/>
          <w:b/>
          <w:color w:val="365F91" w:themeColor="accent1" w:themeShade="BF"/>
          <w:sz w:val="32"/>
          <w:szCs w:val="32"/>
        </w:rPr>
        <w:t>”</w:t>
      </w:r>
    </w:p>
    <w:p w14:paraId="3EF94C73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7CF69C69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1BDB50AC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73A19744" w14:textId="209591CC" w:rsidR="00360ADA" w:rsidRDefault="00351F2F" w:rsidP="00360ADA">
      <w:pPr>
        <w:pStyle w:val="Akapitzlist"/>
        <w:spacing w:after="0" w:line="240" w:lineRule="auto"/>
        <w:ind w:left="360"/>
        <w:jc w:val="center"/>
        <w:rPr>
          <w:rFonts w:cs="Calibri"/>
          <w:b/>
          <w:bCs/>
          <w:lang w:eastAsia="ar-SA"/>
        </w:rPr>
      </w:pPr>
      <w:r w:rsidRPr="00360ADA">
        <w:rPr>
          <w:rFonts w:cstheme="minorHAnsi"/>
          <w:b/>
          <w:bCs/>
          <w:sz w:val="24"/>
        </w:rPr>
        <w:t xml:space="preserve">Zamawiający: </w:t>
      </w:r>
      <w:r w:rsidR="00484128" w:rsidRPr="00360ADA">
        <w:rPr>
          <w:rFonts w:cstheme="minorHAnsi"/>
          <w:b/>
          <w:bCs/>
          <w:sz w:val="24"/>
        </w:rPr>
        <w:t xml:space="preserve">Gmina </w:t>
      </w:r>
      <w:r w:rsidR="00572BF6" w:rsidRPr="00360ADA">
        <w:rPr>
          <w:rFonts w:cstheme="minorHAnsi"/>
          <w:b/>
          <w:bCs/>
          <w:sz w:val="24"/>
        </w:rPr>
        <w:t>Koszarawa</w:t>
      </w:r>
      <w:r w:rsidRPr="00360ADA">
        <w:rPr>
          <w:rFonts w:cstheme="minorHAnsi"/>
          <w:b/>
          <w:bCs/>
          <w:sz w:val="24"/>
        </w:rPr>
        <w:t xml:space="preserve">, </w:t>
      </w:r>
      <w:bookmarkStart w:id="2" w:name="_Hlk97287636"/>
      <w:bookmarkStart w:id="3" w:name="_Hlk85015020"/>
      <w:r w:rsidR="00360ADA" w:rsidRPr="00360ADA">
        <w:rPr>
          <w:rFonts w:cs="Calibri"/>
          <w:b/>
          <w:bCs/>
          <w:lang w:eastAsia="ar-SA"/>
        </w:rPr>
        <w:t>Koszarawa 17</w:t>
      </w:r>
    </w:p>
    <w:p w14:paraId="18FCABE5" w14:textId="5A11B034" w:rsidR="00360ADA" w:rsidRPr="00360ADA" w:rsidRDefault="00360ADA" w:rsidP="00360ADA">
      <w:pPr>
        <w:pStyle w:val="Akapitzlist"/>
        <w:spacing w:after="0" w:line="240" w:lineRule="auto"/>
        <w:ind w:left="360"/>
        <w:jc w:val="center"/>
        <w:rPr>
          <w:rFonts w:cs="Calibri"/>
          <w:b/>
          <w:bCs/>
          <w:lang w:eastAsia="ar-SA"/>
        </w:rPr>
      </w:pPr>
      <w:r w:rsidRPr="00360ADA">
        <w:rPr>
          <w:rFonts w:cs="Calibri"/>
          <w:b/>
          <w:bCs/>
          <w:lang w:eastAsia="ar-SA"/>
        </w:rPr>
        <w:t xml:space="preserve">34-332 </w:t>
      </w:r>
      <w:bookmarkEnd w:id="2"/>
      <w:bookmarkEnd w:id="3"/>
      <w:r w:rsidRPr="00360ADA">
        <w:rPr>
          <w:rFonts w:cs="Calibri"/>
          <w:b/>
          <w:bCs/>
          <w:lang w:eastAsia="ar-SA"/>
        </w:rPr>
        <w:t>Koszarawa</w:t>
      </w:r>
    </w:p>
    <w:p w14:paraId="47B298F2" w14:textId="305B2385" w:rsidR="00F472CB" w:rsidRDefault="00F472CB">
      <w:pPr>
        <w:tabs>
          <w:tab w:val="left" w:pos="1843"/>
        </w:tabs>
        <w:spacing w:line="253" w:lineRule="exact"/>
        <w:ind w:left="142"/>
        <w:jc w:val="center"/>
        <w:rPr>
          <w:rFonts w:asciiTheme="minorHAnsi" w:eastAsiaTheme="minorEastAsia" w:hAnsiTheme="minorHAnsi"/>
          <w:b/>
          <w:bCs/>
          <w:sz w:val="24"/>
        </w:rPr>
      </w:pPr>
    </w:p>
    <w:p w14:paraId="29A25A2D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546A3727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76012C54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260E9B09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195E8050" w14:textId="77777777" w:rsidR="00F472CB" w:rsidRDefault="00F472CB">
      <w:pPr>
        <w:pStyle w:val="Default"/>
        <w:spacing w:before="240" w:after="240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5D6601C3" w14:textId="745BD593" w:rsidR="00F472CB" w:rsidRDefault="00351F2F" w:rsidP="00D27E10">
      <w:pPr>
        <w:spacing w:before="120" w:line="240" w:lineRule="auto"/>
        <w:ind w:left="0"/>
        <w:jc w:val="center"/>
        <w:rPr>
          <w:rFonts w:cstheme="minorHAnsi"/>
        </w:rPr>
      </w:pPr>
      <w:r>
        <w:rPr>
          <w:rFonts w:cstheme="minorHAnsi"/>
        </w:rPr>
        <w:t xml:space="preserve">Projekt finansowany ze środków Europejskiego Funduszu Rozwoju Regionalnego (EFRR) w ramach Programu Operacyjnego </w:t>
      </w:r>
      <w:r w:rsidR="00D27E10">
        <w:rPr>
          <w:rFonts w:cstheme="minorHAnsi"/>
        </w:rPr>
        <w:t xml:space="preserve">Cyfrowa Polska </w:t>
      </w:r>
      <w:r>
        <w:rPr>
          <w:rFonts w:cstheme="minorHAnsi"/>
        </w:rPr>
        <w:t>na lata 2014 – 2020, O</w:t>
      </w:r>
      <w:r w:rsidR="00985FB0">
        <w:rPr>
          <w:rFonts w:cstheme="minorHAnsi"/>
        </w:rPr>
        <w:t>ś priorytetowa</w:t>
      </w:r>
      <w:r>
        <w:rPr>
          <w:rFonts w:cstheme="minorHAnsi"/>
        </w:rPr>
        <w:t xml:space="preserve"> </w:t>
      </w:r>
      <w:r w:rsidR="00D27E10">
        <w:rPr>
          <w:rFonts w:cstheme="minorHAnsi"/>
        </w:rPr>
        <w:t xml:space="preserve">V </w:t>
      </w:r>
      <w:r>
        <w:rPr>
          <w:rFonts w:cstheme="minorHAnsi"/>
        </w:rPr>
        <w:t>„</w:t>
      </w:r>
      <w:r w:rsidR="00D27E10" w:rsidRPr="00D27E10">
        <w:rPr>
          <w:rFonts w:cstheme="minorHAnsi"/>
        </w:rPr>
        <w:t>Rozw</w:t>
      </w:r>
      <w:r w:rsidR="00D27E10" w:rsidRPr="00D27E10">
        <w:rPr>
          <w:rFonts w:cstheme="minorHAnsi" w:hint="eastAsia"/>
        </w:rPr>
        <w:t>ó</w:t>
      </w:r>
      <w:r w:rsidR="00D27E10" w:rsidRPr="00D27E10">
        <w:rPr>
          <w:rFonts w:cstheme="minorHAnsi"/>
        </w:rPr>
        <w:t>j cyfrowy JST oraz wzmocnienie cyfrowej</w:t>
      </w:r>
      <w:r w:rsidR="00D27E10">
        <w:rPr>
          <w:rFonts w:cstheme="minorHAnsi"/>
        </w:rPr>
        <w:t xml:space="preserve"> </w:t>
      </w:r>
      <w:r w:rsidR="00D27E10" w:rsidRPr="00D27E10">
        <w:rPr>
          <w:rFonts w:cstheme="minorHAnsi"/>
        </w:rPr>
        <w:t>odporno</w:t>
      </w:r>
      <w:r w:rsidR="00D27E10" w:rsidRPr="00D27E10">
        <w:rPr>
          <w:rFonts w:cstheme="minorHAnsi" w:hint="eastAsia"/>
        </w:rPr>
        <w:t>ś</w:t>
      </w:r>
      <w:r w:rsidR="00D27E10" w:rsidRPr="00D27E10">
        <w:rPr>
          <w:rFonts w:cstheme="minorHAnsi"/>
        </w:rPr>
        <w:t>ci na zagro</w:t>
      </w:r>
      <w:r w:rsidR="00D27E10" w:rsidRPr="00D27E10">
        <w:rPr>
          <w:rFonts w:cstheme="minorHAnsi" w:hint="eastAsia"/>
        </w:rPr>
        <w:t>ż</w:t>
      </w:r>
      <w:r w:rsidR="00D27E10" w:rsidRPr="00D27E10">
        <w:rPr>
          <w:rFonts w:cstheme="minorHAnsi"/>
        </w:rPr>
        <w:t>enia - REACT-EU</w:t>
      </w:r>
      <w:r>
        <w:rPr>
          <w:rFonts w:cstheme="minorHAnsi"/>
        </w:rPr>
        <w:t>”</w:t>
      </w:r>
    </w:p>
    <w:p w14:paraId="74C74F31" w14:textId="77777777" w:rsidR="003520AA" w:rsidRDefault="0048104E">
      <w:pPr>
        <w:spacing w:before="0" w:after="0" w:line="240" w:lineRule="auto"/>
        <w:ind w:left="0"/>
        <w:rPr>
          <w:rFonts w:cstheme="minorHAnsi"/>
        </w:rPr>
      </w:pPr>
      <w:r>
        <w:rPr>
          <w:rFonts w:cstheme="minorHAnsi"/>
        </w:rPr>
        <w:br w:type="page"/>
      </w:r>
    </w:p>
    <w:p w14:paraId="65A82576" w14:textId="77777777" w:rsidR="0057680D" w:rsidRDefault="0057680D" w:rsidP="0057680D">
      <w:pPr>
        <w:pStyle w:val="Akapitzlist"/>
        <w:suppressAutoHyphens w:val="0"/>
        <w:spacing w:before="120" w:line="240" w:lineRule="auto"/>
        <w:ind w:left="360"/>
        <w:contextualSpacing w:val="0"/>
        <w:jc w:val="both"/>
        <w:rPr>
          <w:rFonts w:cs="Calibri"/>
          <w:sz w:val="24"/>
        </w:rPr>
      </w:pPr>
    </w:p>
    <w:p w14:paraId="1D3600F7" w14:textId="546945D0" w:rsidR="003520AA" w:rsidRPr="0057680D" w:rsidRDefault="003520AA" w:rsidP="003520AA">
      <w:pPr>
        <w:pStyle w:val="Akapitzlist"/>
        <w:numPr>
          <w:ilvl w:val="0"/>
          <w:numId w:val="89"/>
        </w:numPr>
        <w:suppressAutoHyphens w:val="0"/>
        <w:spacing w:before="120" w:line="240" w:lineRule="auto"/>
        <w:ind w:hanging="357"/>
        <w:contextualSpacing w:val="0"/>
        <w:jc w:val="both"/>
        <w:rPr>
          <w:rFonts w:cs="Calibri"/>
          <w:sz w:val="24"/>
        </w:rPr>
      </w:pPr>
      <w:r w:rsidRPr="0057680D">
        <w:rPr>
          <w:rFonts w:cs="Calibri"/>
          <w:sz w:val="24"/>
        </w:rPr>
        <w:t xml:space="preserve">Przedmiotem zamówienia jest </w:t>
      </w:r>
      <w:bookmarkStart w:id="4" w:name="_Hlk70669644"/>
      <w:r w:rsidRPr="0057680D">
        <w:rPr>
          <w:rFonts w:cs="Calibri"/>
          <w:sz w:val="24"/>
        </w:rPr>
        <w:t xml:space="preserve">dostawa sprzętu informatycznego wraz z oprogramowaniem. </w:t>
      </w:r>
    </w:p>
    <w:p w14:paraId="3BCFC871" w14:textId="77777777" w:rsidR="003520AA" w:rsidRPr="0057680D" w:rsidRDefault="003520AA" w:rsidP="003520AA">
      <w:pPr>
        <w:pStyle w:val="Akapitzlist"/>
        <w:widowControl w:val="0"/>
        <w:numPr>
          <w:ilvl w:val="0"/>
          <w:numId w:val="89"/>
        </w:numPr>
        <w:tabs>
          <w:tab w:val="left" w:pos="544"/>
        </w:tabs>
        <w:suppressAutoHyphens w:val="0"/>
        <w:autoSpaceDE w:val="0"/>
        <w:autoSpaceDN w:val="0"/>
        <w:spacing w:before="120" w:line="240" w:lineRule="auto"/>
        <w:ind w:hanging="357"/>
        <w:contextualSpacing w:val="0"/>
        <w:jc w:val="both"/>
        <w:rPr>
          <w:rFonts w:cs="Calibri"/>
          <w:sz w:val="24"/>
        </w:rPr>
      </w:pPr>
      <w:bookmarkStart w:id="5" w:name="_Hlk70669723"/>
      <w:bookmarkEnd w:id="4"/>
      <w:r w:rsidRPr="0057680D">
        <w:rPr>
          <w:rFonts w:cs="Calibri"/>
          <w:sz w:val="24"/>
        </w:rPr>
        <w:t xml:space="preserve">Zakres przedmiotu </w:t>
      </w:r>
      <w:bookmarkEnd w:id="5"/>
      <w:r w:rsidRPr="0057680D">
        <w:rPr>
          <w:rFonts w:cs="Calibri"/>
          <w:sz w:val="24"/>
        </w:rPr>
        <w:t>zamówienia</w:t>
      </w:r>
      <w:r w:rsidRPr="0057680D">
        <w:rPr>
          <w:rFonts w:cs="Calibri"/>
          <w:spacing w:val="-3"/>
          <w:sz w:val="24"/>
        </w:rPr>
        <w:t xml:space="preserve"> </w:t>
      </w:r>
      <w:r w:rsidRPr="0057680D">
        <w:rPr>
          <w:rFonts w:cs="Calibri"/>
          <w:sz w:val="24"/>
        </w:rPr>
        <w:t>obejmuje:</w:t>
      </w:r>
    </w:p>
    <w:p w14:paraId="2D49602F" w14:textId="61AD4D6B" w:rsidR="003520AA" w:rsidRPr="0057680D" w:rsidRDefault="0013700F" w:rsidP="003520AA">
      <w:pPr>
        <w:pStyle w:val="Akapitzlist"/>
        <w:widowControl w:val="0"/>
        <w:numPr>
          <w:ilvl w:val="0"/>
          <w:numId w:val="90"/>
        </w:numPr>
        <w:suppressAutoHyphens w:val="0"/>
        <w:autoSpaceDE w:val="0"/>
        <w:autoSpaceDN w:val="0"/>
        <w:spacing w:after="60" w:line="240" w:lineRule="auto"/>
        <w:ind w:left="709" w:hanging="357"/>
        <w:contextualSpacing w:val="0"/>
        <w:jc w:val="both"/>
        <w:rPr>
          <w:rFonts w:cs="Calibri"/>
          <w:sz w:val="24"/>
        </w:rPr>
      </w:pPr>
      <w:bookmarkStart w:id="6" w:name="_Hlk89077796"/>
      <w:r>
        <w:rPr>
          <w:rFonts w:cs="Calibri"/>
          <w:sz w:val="24"/>
        </w:rPr>
        <w:t>S</w:t>
      </w:r>
      <w:r w:rsidR="003520AA" w:rsidRPr="0057680D">
        <w:rPr>
          <w:rFonts w:cs="Calibri"/>
          <w:sz w:val="24"/>
        </w:rPr>
        <w:t>ystem kopii zapasowych</w:t>
      </w:r>
      <w:r w:rsidR="003520AA" w:rsidRPr="0057680D">
        <w:rPr>
          <w:rFonts w:cs="Calibri"/>
          <w:sz w:val="24"/>
        </w:rPr>
        <w:tab/>
      </w:r>
      <w:r w:rsidR="003520AA" w:rsidRPr="0057680D">
        <w:rPr>
          <w:rFonts w:cs="Calibri"/>
          <w:sz w:val="24"/>
        </w:rPr>
        <w:tab/>
      </w:r>
      <w:r w:rsidR="003520AA" w:rsidRPr="0057680D">
        <w:rPr>
          <w:rFonts w:cs="Calibri"/>
          <w:sz w:val="24"/>
        </w:rPr>
        <w:tab/>
        <w:t>- 1 szt.</w:t>
      </w:r>
      <w:r w:rsidR="00F3082D">
        <w:rPr>
          <w:rFonts w:cs="Calibri"/>
          <w:sz w:val="24"/>
        </w:rPr>
        <w:t xml:space="preserve"> </w:t>
      </w:r>
      <w:r w:rsidR="00F3082D">
        <w:rPr>
          <w:rFonts w:cs="Calibri"/>
          <w:sz w:val="24"/>
        </w:rPr>
        <w:tab/>
      </w:r>
      <w:r w:rsidR="00B93012">
        <w:rPr>
          <w:rFonts w:cs="Calibri"/>
          <w:sz w:val="24"/>
        </w:rPr>
        <w:t xml:space="preserve"> </w:t>
      </w:r>
    </w:p>
    <w:p w14:paraId="72FBA956" w14:textId="58F8F3C9" w:rsidR="003520AA" w:rsidRPr="0057680D" w:rsidRDefault="0013700F" w:rsidP="003520AA">
      <w:pPr>
        <w:pStyle w:val="Akapitzlist"/>
        <w:widowControl w:val="0"/>
        <w:numPr>
          <w:ilvl w:val="0"/>
          <w:numId w:val="90"/>
        </w:numPr>
        <w:suppressAutoHyphens w:val="0"/>
        <w:autoSpaceDE w:val="0"/>
        <w:autoSpaceDN w:val="0"/>
        <w:spacing w:after="60" w:line="240" w:lineRule="auto"/>
        <w:ind w:left="709" w:hanging="357"/>
        <w:contextualSpacing w:val="0"/>
        <w:jc w:val="both"/>
        <w:rPr>
          <w:rFonts w:cs="Calibri"/>
          <w:sz w:val="24"/>
        </w:rPr>
      </w:pPr>
      <w:r>
        <w:rPr>
          <w:rFonts w:cs="Calibri"/>
          <w:sz w:val="24"/>
        </w:rPr>
        <w:t>U</w:t>
      </w:r>
      <w:r w:rsidR="003520AA" w:rsidRPr="0057680D">
        <w:rPr>
          <w:rFonts w:cs="Calibri"/>
          <w:sz w:val="24"/>
        </w:rPr>
        <w:t>rządzenie ochrony danych UTM</w:t>
      </w:r>
      <w:r w:rsidR="003520AA" w:rsidRPr="0057680D">
        <w:rPr>
          <w:rFonts w:cs="Calibri"/>
          <w:sz w:val="24"/>
        </w:rPr>
        <w:tab/>
      </w:r>
      <w:r w:rsidR="003520AA" w:rsidRPr="0057680D">
        <w:rPr>
          <w:rFonts w:cs="Calibri"/>
          <w:sz w:val="24"/>
        </w:rPr>
        <w:tab/>
        <w:t>- 1 szt.</w:t>
      </w:r>
      <w:r w:rsidR="00F3082D">
        <w:rPr>
          <w:rFonts w:cs="Calibri"/>
          <w:sz w:val="24"/>
        </w:rPr>
        <w:tab/>
      </w:r>
      <w:r w:rsidR="00CD2D72">
        <w:rPr>
          <w:rFonts w:cs="Calibri"/>
          <w:sz w:val="24"/>
        </w:rPr>
        <w:t xml:space="preserve"> </w:t>
      </w:r>
    </w:p>
    <w:p w14:paraId="3B9C4646" w14:textId="2E8FAD52" w:rsidR="003520AA" w:rsidRPr="0057680D" w:rsidRDefault="00085298" w:rsidP="003520AA">
      <w:pPr>
        <w:pStyle w:val="Akapitzlist"/>
        <w:widowControl w:val="0"/>
        <w:numPr>
          <w:ilvl w:val="0"/>
          <w:numId w:val="90"/>
        </w:numPr>
        <w:suppressAutoHyphens w:val="0"/>
        <w:autoSpaceDE w:val="0"/>
        <w:autoSpaceDN w:val="0"/>
        <w:spacing w:after="60" w:line="240" w:lineRule="auto"/>
        <w:ind w:left="709" w:hanging="357"/>
        <w:contextualSpacing w:val="0"/>
        <w:jc w:val="both"/>
        <w:rPr>
          <w:rFonts w:cs="Calibri"/>
          <w:sz w:val="24"/>
        </w:rPr>
      </w:pPr>
      <w:r>
        <w:rPr>
          <w:rFonts w:cs="Calibri"/>
          <w:sz w:val="24"/>
        </w:rPr>
        <w:t>P</w:t>
      </w:r>
      <w:r w:rsidR="003520AA" w:rsidRPr="0057680D">
        <w:rPr>
          <w:rFonts w:cs="Calibri"/>
          <w:sz w:val="24"/>
        </w:rPr>
        <w:t>rzełącznik sieciowy zarządzalny</w:t>
      </w:r>
      <w:r w:rsidR="003520AA" w:rsidRPr="0057680D">
        <w:rPr>
          <w:rFonts w:cs="Calibri"/>
          <w:sz w:val="24"/>
        </w:rPr>
        <w:tab/>
      </w:r>
      <w:r w:rsidR="003520AA" w:rsidRPr="0057680D">
        <w:rPr>
          <w:rFonts w:cs="Calibri"/>
          <w:sz w:val="24"/>
        </w:rPr>
        <w:tab/>
        <w:t>- 1 szt.</w:t>
      </w:r>
      <w:r w:rsidR="008C3181">
        <w:rPr>
          <w:rFonts w:cs="Calibri"/>
          <w:sz w:val="24"/>
        </w:rPr>
        <w:t xml:space="preserve"> </w:t>
      </w:r>
      <w:r w:rsidR="00A52312">
        <w:rPr>
          <w:rFonts w:cs="Calibri"/>
          <w:sz w:val="24"/>
        </w:rPr>
        <w:tab/>
      </w:r>
      <w:r w:rsidR="001D742D">
        <w:rPr>
          <w:rFonts w:cs="Calibri"/>
          <w:sz w:val="24"/>
        </w:rPr>
        <w:tab/>
      </w:r>
    </w:p>
    <w:p w14:paraId="7540B2FC" w14:textId="0FDFFC4C" w:rsidR="003520AA" w:rsidRPr="0057680D" w:rsidRDefault="004E6255" w:rsidP="003520AA">
      <w:pPr>
        <w:pStyle w:val="Akapitzlist"/>
        <w:widowControl w:val="0"/>
        <w:numPr>
          <w:ilvl w:val="0"/>
          <w:numId w:val="90"/>
        </w:numPr>
        <w:suppressAutoHyphens w:val="0"/>
        <w:autoSpaceDE w:val="0"/>
        <w:autoSpaceDN w:val="0"/>
        <w:spacing w:after="60" w:line="240" w:lineRule="auto"/>
        <w:ind w:left="709" w:hanging="357"/>
        <w:contextualSpacing w:val="0"/>
        <w:jc w:val="both"/>
        <w:rPr>
          <w:rFonts w:cs="Calibri"/>
          <w:sz w:val="24"/>
        </w:rPr>
      </w:pPr>
      <w:r>
        <w:rPr>
          <w:rFonts w:cs="Calibri"/>
          <w:sz w:val="24"/>
        </w:rPr>
        <w:t>Zestaw komputerowy</w:t>
      </w:r>
      <w:r w:rsidR="003520AA" w:rsidRPr="0057680D">
        <w:rPr>
          <w:rFonts w:cs="Calibri"/>
          <w:sz w:val="24"/>
        </w:rPr>
        <w:tab/>
      </w:r>
      <w:r>
        <w:rPr>
          <w:rFonts w:cs="Calibri"/>
          <w:sz w:val="24"/>
        </w:rPr>
        <w:tab/>
      </w:r>
      <w:r w:rsidR="003520AA" w:rsidRPr="0057680D">
        <w:rPr>
          <w:rFonts w:cs="Calibri"/>
          <w:sz w:val="24"/>
        </w:rPr>
        <w:tab/>
      </w:r>
      <w:r w:rsidR="003520AA" w:rsidRPr="0057680D">
        <w:rPr>
          <w:rFonts w:cs="Calibri"/>
          <w:sz w:val="24"/>
        </w:rPr>
        <w:tab/>
        <w:t xml:space="preserve">- </w:t>
      </w:r>
      <w:r w:rsidR="00B95673" w:rsidRPr="009D316F">
        <w:rPr>
          <w:rFonts w:cs="Calibri"/>
          <w:color w:val="000000" w:themeColor="text1"/>
          <w:sz w:val="24"/>
        </w:rPr>
        <w:t>14</w:t>
      </w:r>
      <w:r w:rsidR="003520AA" w:rsidRPr="009D316F">
        <w:rPr>
          <w:rFonts w:cs="Calibri"/>
          <w:color w:val="000000" w:themeColor="text1"/>
          <w:sz w:val="24"/>
        </w:rPr>
        <w:t xml:space="preserve"> szt.</w:t>
      </w:r>
      <w:r w:rsidR="001D742D" w:rsidRPr="009D316F">
        <w:rPr>
          <w:rFonts w:cs="Calibri"/>
          <w:color w:val="000000" w:themeColor="text1"/>
          <w:sz w:val="24"/>
        </w:rPr>
        <w:tab/>
      </w:r>
      <w:r w:rsidR="00B10721">
        <w:rPr>
          <w:rFonts w:cs="Calibri"/>
          <w:sz w:val="24"/>
        </w:rPr>
        <w:t xml:space="preserve"> </w:t>
      </w:r>
    </w:p>
    <w:bookmarkEnd w:id="6"/>
    <w:p w14:paraId="4E1F594B" w14:textId="77777777" w:rsidR="003520AA" w:rsidRPr="0057680D" w:rsidRDefault="003520AA" w:rsidP="003520AA">
      <w:pPr>
        <w:pStyle w:val="Akapitzlist"/>
        <w:numPr>
          <w:ilvl w:val="0"/>
          <w:numId w:val="89"/>
        </w:numPr>
        <w:suppressAutoHyphens w:val="0"/>
        <w:spacing w:before="120" w:line="240" w:lineRule="auto"/>
        <w:ind w:left="363" w:hanging="357"/>
        <w:contextualSpacing w:val="0"/>
        <w:jc w:val="both"/>
        <w:rPr>
          <w:rFonts w:cs="Calibri"/>
          <w:sz w:val="24"/>
        </w:rPr>
      </w:pPr>
      <w:r w:rsidRPr="0057680D">
        <w:rPr>
          <w:rFonts w:cs="Calibri"/>
          <w:sz w:val="24"/>
        </w:rPr>
        <w:t>Zamawiający wymaga gwarancji minimum 36 miesięcy na cały przedmiot zamówienia.</w:t>
      </w:r>
    </w:p>
    <w:p w14:paraId="646DF2AE" w14:textId="77777777" w:rsidR="00D764D3" w:rsidRDefault="00D764D3">
      <w:pPr>
        <w:spacing w:before="0" w:after="0" w:line="240" w:lineRule="auto"/>
        <w:ind w:left="0"/>
        <w:rPr>
          <w:rFonts w:cstheme="minorHAnsi"/>
          <w:color w:val="FF0000"/>
          <w:sz w:val="24"/>
        </w:rPr>
      </w:pPr>
    </w:p>
    <w:p w14:paraId="1058F03F" w14:textId="0122CD9A" w:rsidR="00420DF4" w:rsidRDefault="00420DF4">
      <w:pPr>
        <w:spacing w:before="0" w:after="0" w:line="240" w:lineRule="auto"/>
        <w:ind w:left="0"/>
        <w:rPr>
          <w:rFonts w:cstheme="minorHAnsi"/>
          <w:sz w:val="24"/>
        </w:rPr>
      </w:pPr>
      <w:r>
        <w:rPr>
          <w:rFonts w:cstheme="minorHAnsi"/>
          <w:sz w:val="24"/>
        </w:rPr>
        <w:br w:type="page"/>
      </w:r>
    </w:p>
    <w:p w14:paraId="2F3649DD" w14:textId="77777777" w:rsidR="003520AA" w:rsidRPr="0057680D" w:rsidRDefault="003520AA">
      <w:pPr>
        <w:spacing w:before="0" w:after="0" w:line="240" w:lineRule="auto"/>
        <w:ind w:left="0"/>
        <w:rPr>
          <w:rFonts w:cstheme="minorHAnsi"/>
          <w:sz w:val="24"/>
        </w:rPr>
      </w:pPr>
    </w:p>
    <w:p w14:paraId="66600B74" w14:textId="77777777" w:rsidR="0048104E" w:rsidRDefault="0048104E">
      <w:pPr>
        <w:spacing w:before="0" w:after="0" w:line="240" w:lineRule="auto"/>
        <w:ind w:left="0"/>
        <w:rPr>
          <w:rFonts w:cstheme="minorHAnsi"/>
        </w:rPr>
      </w:pPr>
    </w:p>
    <w:p w14:paraId="596D40F2" w14:textId="2D46E8DC" w:rsidR="00B24EAF" w:rsidRDefault="00B24EAF" w:rsidP="00B24EAF">
      <w:pPr>
        <w:spacing w:before="120" w:line="240" w:lineRule="auto"/>
        <w:ind w:left="0"/>
        <w:rPr>
          <w:rFonts w:cstheme="minorHAnsi"/>
        </w:rPr>
        <w:sectPr w:rsidR="00B24EAF">
          <w:headerReference w:type="default" r:id="rId9"/>
          <w:footerReference w:type="default" r:id="rId10"/>
          <w:pgSz w:w="11906" w:h="16838"/>
          <w:pgMar w:top="1134" w:right="1134" w:bottom="1134" w:left="1134" w:header="397" w:footer="397" w:gutter="0"/>
          <w:cols w:space="708"/>
          <w:formProt w:val="0"/>
          <w:docGrid w:linePitch="360"/>
        </w:sectPr>
      </w:pPr>
    </w:p>
    <w:tbl>
      <w:tblPr>
        <w:tblW w:w="9649" w:type="dxa"/>
        <w:tblInd w:w="-15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5"/>
        <w:gridCol w:w="7645"/>
        <w:gridCol w:w="1417"/>
      </w:tblGrid>
      <w:tr w:rsidR="0048104E" w:rsidRPr="000B1233" w14:paraId="638B63CB" w14:textId="77777777" w:rsidTr="005913DF">
        <w:trPr>
          <w:trHeight w:val="360"/>
        </w:trPr>
        <w:tc>
          <w:tcPr>
            <w:tcW w:w="572" w:type="dxa"/>
            <w:shd w:val="clear" w:color="auto" w:fill="A6A6A6" w:themeFill="background1" w:themeFillShade="A6"/>
            <w:vAlign w:val="center"/>
          </w:tcPr>
          <w:p w14:paraId="4DF4F96E" w14:textId="77777777" w:rsidR="0048104E" w:rsidRPr="000B1233" w:rsidRDefault="0048104E" w:rsidP="008B74C4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  <w:lastRenderedPageBreak/>
              <w:t>L.p.</w:t>
            </w:r>
          </w:p>
        </w:tc>
        <w:tc>
          <w:tcPr>
            <w:tcW w:w="7660" w:type="dxa"/>
            <w:gridSpan w:val="2"/>
            <w:shd w:val="clear" w:color="auto" w:fill="A6A6A6" w:themeFill="background1" w:themeFillShade="A6"/>
            <w:vAlign w:val="center"/>
          </w:tcPr>
          <w:p w14:paraId="4A11C99A" w14:textId="77777777" w:rsidR="0048104E" w:rsidRPr="000B1233" w:rsidRDefault="0048104E" w:rsidP="008B74C4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  <w:t>Wymagane minimalne parametry Jakościowe</w:t>
            </w:r>
          </w:p>
        </w:tc>
        <w:tc>
          <w:tcPr>
            <w:tcW w:w="1417" w:type="dxa"/>
            <w:shd w:val="clear" w:color="auto" w:fill="A6A6A6" w:themeFill="background1" w:themeFillShade="A6"/>
            <w:vAlign w:val="center"/>
          </w:tcPr>
          <w:p w14:paraId="5EB51249" w14:textId="7D16FA0B" w:rsidR="0048104E" w:rsidRPr="000B1233" w:rsidRDefault="0048104E" w:rsidP="008B74C4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  <w:t>parametr wymagany / </w:t>
            </w:r>
            <w:r w:rsidRPr="000B1233">
              <w:rPr>
                <w:rFonts w:ascii="Calibri Light" w:hAnsi="Calibri Light" w:cs="Calibri Light"/>
                <w:b/>
                <w:smallCaps/>
                <w:color w:val="FFFFFF" w:themeColor="background1"/>
                <w:sz w:val="20"/>
                <w:szCs w:val="20"/>
              </w:rPr>
              <w:br/>
              <w:t>pożądany</w:t>
            </w:r>
          </w:p>
        </w:tc>
      </w:tr>
      <w:tr w:rsidR="0048104E" w:rsidRPr="000B1233" w14:paraId="210A4B3E" w14:textId="77777777" w:rsidTr="005913DF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75804473" w14:textId="77777777" w:rsidR="0048104E" w:rsidRPr="000B1233" w:rsidRDefault="0048104E" w:rsidP="00DD290D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328" w:hanging="284"/>
              <w:rPr>
                <w:rFonts w:ascii="Calibri Light" w:hAnsi="Calibri Light" w:cs="Calibri Light"/>
                <w:bCs/>
                <w:smallCaps/>
                <w:color w:val="365F91" w:themeColor="accent1" w:themeShade="BF"/>
                <w:szCs w:val="22"/>
              </w:rPr>
            </w:pPr>
          </w:p>
        </w:tc>
        <w:tc>
          <w:tcPr>
            <w:tcW w:w="9077" w:type="dxa"/>
            <w:gridSpan w:val="3"/>
            <w:vAlign w:val="center"/>
          </w:tcPr>
          <w:p w14:paraId="54CEEA95" w14:textId="1BB78AEC" w:rsidR="0048104E" w:rsidRPr="000B1233" w:rsidRDefault="00572BF6" w:rsidP="00A546AE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i/>
                <w:iCs/>
                <w:color w:val="365F91" w:themeColor="accent1" w:themeShade="BF"/>
                <w:sz w:val="24"/>
              </w:rPr>
            </w:pPr>
            <w:r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  <w:t>System kopii zapasowych</w:t>
            </w:r>
            <w:r w:rsidR="0048104E"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  <w:t xml:space="preserve"> </w:t>
            </w:r>
          </w:p>
        </w:tc>
      </w:tr>
      <w:tr w:rsidR="0048104E" w:rsidRPr="000B1233" w14:paraId="4AC3F540" w14:textId="77777777" w:rsidTr="005913DF">
        <w:trPr>
          <w:trHeight w:val="89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2F55FB1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3A64DECB" w14:textId="77777777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Informacje ogólne</w:t>
            </w:r>
          </w:p>
        </w:tc>
      </w:tr>
      <w:tr w:rsidR="0048104E" w:rsidRPr="000B1233" w14:paraId="4C9581E9" w14:textId="77777777" w:rsidTr="005913DF">
        <w:trPr>
          <w:trHeight w:val="210"/>
        </w:trPr>
        <w:tc>
          <w:tcPr>
            <w:tcW w:w="572" w:type="dxa"/>
            <w:vAlign w:val="center"/>
          </w:tcPr>
          <w:p w14:paraId="5AC6557B" w14:textId="77777777" w:rsidR="0048104E" w:rsidRPr="000B1233" w:rsidRDefault="0048104E" w:rsidP="0048104E">
            <w:pPr>
              <w:pStyle w:val="Akapitzlist"/>
              <w:widowControl w:val="0"/>
              <w:numPr>
                <w:ilvl w:val="0"/>
                <w:numId w:val="7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05CA3810" w14:textId="77777777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Rozwiązanie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14:paraId="39D57243" w14:textId="77777777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662EC348" w14:textId="77777777" w:rsidTr="005913DF">
        <w:trPr>
          <w:trHeight w:val="210"/>
        </w:trPr>
        <w:tc>
          <w:tcPr>
            <w:tcW w:w="572" w:type="dxa"/>
            <w:vAlign w:val="center"/>
          </w:tcPr>
          <w:p w14:paraId="73FC7E58" w14:textId="77777777" w:rsidR="0048104E" w:rsidRPr="000B1233" w:rsidRDefault="0048104E" w:rsidP="0048104E">
            <w:pPr>
              <w:pStyle w:val="Akapitzlist"/>
              <w:widowControl w:val="0"/>
              <w:numPr>
                <w:ilvl w:val="0"/>
                <w:numId w:val="7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3887F13A" w14:textId="22ACE20F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Dostarczone wraz z oprogramowaniem licencje nie mogą być typu refurbished.</w:t>
            </w:r>
          </w:p>
        </w:tc>
        <w:tc>
          <w:tcPr>
            <w:tcW w:w="1417" w:type="dxa"/>
            <w:vAlign w:val="center"/>
          </w:tcPr>
          <w:p w14:paraId="523E1044" w14:textId="2368A1C4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05B811EC" w14:textId="77777777" w:rsidTr="005913DF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7DB3800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0004731" w14:textId="77777777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Obudowa</w:t>
            </w:r>
          </w:p>
        </w:tc>
      </w:tr>
      <w:tr w:rsidR="0048104E" w:rsidRPr="000B1233" w14:paraId="3EB1F2C2" w14:textId="77777777" w:rsidTr="005913DF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0274C0CD" w14:textId="77777777" w:rsidR="0048104E" w:rsidRPr="000B1233" w:rsidRDefault="0048104E" w:rsidP="00857DEF">
            <w:pPr>
              <w:pStyle w:val="Akapitzlist"/>
              <w:widowControl w:val="0"/>
              <w:numPr>
                <w:ilvl w:val="0"/>
                <w:numId w:val="1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54152EB8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Obudowa typu TOWER z możliwością instalacji min. 4 dysków 3,5”.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AE362B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2781FE10" w14:textId="77777777" w:rsidTr="005913DF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4BBACEF9" w14:textId="77777777" w:rsidR="0048104E" w:rsidRPr="000B1233" w:rsidRDefault="0048104E" w:rsidP="00857DEF">
            <w:pPr>
              <w:pStyle w:val="Akapitzlist"/>
              <w:widowControl w:val="0"/>
              <w:numPr>
                <w:ilvl w:val="0"/>
                <w:numId w:val="1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58A2FFC5" w14:textId="29BEB563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Możliwość instalacji minimum 4 dysków 2,5”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03B1631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5D86F998" w14:textId="77777777" w:rsidTr="005913DF">
        <w:trPr>
          <w:trHeight w:val="16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DBF6174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320AA5CA" w14:textId="77777777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Procesor</w:t>
            </w:r>
          </w:p>
        </w:tc>
      </w:tr>
      <w:tr w:rsidR="0048104E" w:rsidRPr="000B1233" w14:paraId="65081A4D" w14:textId="77777777" w:rsidTr="005913DF">
        <w:trPr>
          <w:trHeight w:val="723"/>
        </w:trPr>
        <w:tc>
          <w:tcPr>
            <w:tcW w:w="572" w:type="dxa"/>
            <w:vAlign w:val="center"/>
          </w:tcPr>
          <w:p w14:paraId="1E221370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8"/>
              </w:numPr>
              <w:spacing w:before="20" w:after="20" w:line="240" w:lineRule="auto"/>
              <w:ind w:left="499" w:hanging="329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1C5073A6" w14:textId="164A9DBE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Jeden procesory wielordzeniowy, osiągające w teście PassMark CPU Mark wynik min. 3.000 punktów według wyników ze strony </w:t>
            </w:r>
            <w:hyperlink r:id="rId11" w:history="1">
              <w:r w:rsidRPr="000B1233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http://www.cpubenchmark.net/cpu_list.php</w:t>
              </w:r>
            </w:hyperlink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5571777A" w14:textId="77777777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0FB40D5E" w14:textId="77777777" w:rsidTr="005913DF">
        <w:trPr>
          <w:trHeight w:val="24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2E5F955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B9AE0EF" w14:textId="2E49F2CB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  <w:t>Pamięć</w:t>
            </w:r>
          </w:p>
        </w:tc>
      </w:tr>
      <w:tr w:rsidR="0048104E" w:rsidRPr="000B1233" w14:paraId="3C00ABBC" w14:textId="77777777" w:rsidTr="005913DF">
        <w:trPr>
          <w:trHeight w:val="280"/>
        </w:trPr>
        <w:tc>
          <w:tcPr>
            <w:tcW w:w="572" w:type="dxa"/>
            <w:shd w:val="clear" w:color="auto" w:fill="auto"/>
            <w:vAlign w:val="center"/>
          </w:tcPr>
          <w:p w14:paraId="4D5B5DC5" w14:textId="77777777" w:rsidR="0048104E" w:rsidRPr="000B1233" w:rsidRDefault="0048104E" w:rsidP="00857DEF">
            <w:pPr>
              <w:pStyle w:val="Akapitzlist"/>
              <w:widowControl w:val="0"/>
              <w:numPr>
                <w:ilvl w:val="0"/>
                <w:numId w:val="16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45292B41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Zainstalowana pamięć RAM minimum 4 GB</w:t>
            </w:r>
          </w:p>
        </w:tc>
        <w:tc>
          <w:tcPr>
            <w:tcW w:w="1417" w:type="dxa"/>
            <w:vAlign w:val="center"/>
          </w:tcPr>
          <w:p w14:paraId="576D2A8A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73470C" w:rsidRPr="000B1233" w14:paraId="63702B1C" w14:textId="77777777" w:rsidTr="005913DF">
        <w:trPr>
          <w:trHeight w:val="227"/>
        </w:trPr>
        <w:tc>
          <w:tcPr>
            <w:tcW w:w="572" w:type="dxa"/>
            <w:shd w:val="clear" w:color="auto" w:fill="auto"/>
            <w:vAlign w:val="center"/>
          </w:tcPr>
          <w:p w14:paraId="00C91747" w14:textId="77777777" w:rsidR="0048104E" w:rsidRPr="000B1233" w:rsidRDefault="0048104E" w:rsidP="00857DEF">
            <w:pPr>
              <w:pStyle w:val="Akapitzlist"/>
              <w:widowControl w:val="0"/>
              <w:numPr>
                <w:ilvl w:val="0"/>
                <w:numId w:val="16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3D8EB950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Możliwość rozbudowy do 64 GB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7680696" w14:textId="77777777" w:rsidR="0048104E" w:rsidRPr="000B1233" w:rsidRDefault="0048104E" w:rsidP="0037664D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48104E" w:rsidRPr="000B1233" w14:paraId="573C8372" w14:textId="77777777" w:rsidTr="005913DF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78BFC4D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05AD224" w14:textId="77777777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pamięć masowa</w:t>
            </w:r>
          </w:p>
        </w:tc>
      </w:tr>
      <w:tr w:rsidR="0048104E" w:rsidRPr="000B1233" w14:paraId="61327E2A" w14:textId="77777777" w:rsidTr="005913DF">
        <w:trPr>
          <w:trHeight w:val="207"/>
        </w:trPr>
        <w:tc>
          <w:tcPr>
            <w:tcW w:w="572" w:type="dxa"/>
            <w:shd w:val="clear" w:color="auto" w:fill="auto"/>
            <w:vAlign w:val="center"/>
          </w:tcPr>
          <w:p w14:paraId="478B9A7C" w14:textId="77777777" w:rsidR="0048104E" w:rsidRPr="000B1233" w:rsidRDefault="0048104E" w:rsidP="00A546AE">
            <w:pPr>
              <w:pStyle w:val="Akapitzlist"/>
              <w:widowControl w:val="0"/>
              <w:numPr>
                <w:ilvl w:val="0"/>
                <w:numId w:val="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51B25A5E" w14:textId="27F046EE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Możliwość instalacji dysków twardych minimum SATA, SSD.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241A163" w14:textId="77777777" w:rsidR="0048104E" w:rsidRPr="000B1233" w:rsidRDefault="0048104E" w:rsidP="00A546A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421171E6" w14:textId="77777777" w:rsidTr="005913DF">
        <w:trPr>
          <w:trHeight w:val="56"/>
        </w:trPr>
        <w:tc>
          <w:tcPr>
            <w:tcW w:w="572" w:type="dxa"/>
            <w:shd w:val="clear" w:color="auto" w:fill="auto"/>
            <w:vAlign w:val="center"/>
          </w:tcPr>
          <w:p w14:paraId="40B96172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22DC2C7B" w14:textId="1FD2C10C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Dostępna przestrzeń dyskowa do przechowywania kopii zapasowych minimum 4TB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 zbudowana w oparciu o grupę RAID1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A32AE5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3DEF9070" w14:textId="77777777" w:rsidTr="005913DF">
        <w:trPr>
          <w:trHeight w:val="14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E9EFBA0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7428025D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Sloty pci express</w:t>
            </w:r>
          </w:p>
        </w:tc>
      </w:tr>
      <w:tr w:rsidR="0048104E" w:rsidRPr="000B1233" w14:paraId="61D65BB0" w14:textId="77777777" w:rsidTr="005913DF"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14:paraId="2A84ECD5" w14:textId="77777777" w:rsidR="0048104E" w:rsidRPr="000B1233" w:rsidRDefault="0048104E" w:rsidP="0048104E">
            <w:pPr>
              <w:pStyle w:val="Akapitzlist"/>
              <w:widowControl w:val="0"/>
              <w:numPr>
                <w:ilvl w:val="0"/>
                <w:numId w:val="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487E808B" w14:textId="43A33871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2 sloty minimum generacji 3.0.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16342E" w14:textId="77777777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09A0F7E4" w14:textId="77777777" w:rsidTr="005913DF"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667B9AD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44AEE33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Wbudowane porty</w:t>
            </w:r>
          </w:p>
        </w:tc>
      </w:tr>
      <w:tr w:rsidR="0048104E" w:rsidRPr="000B1233" w14:paraId="546E05F7" w14:textId="77777777" w:rsidTr="005913DF">
        <w:trPr>
          <w:trHeight w:val="196"/>
        </w:trPr>
        <w:tc>
          <w:tcPr>
            <w:tcW w:w="572" w:type="dxa"/>
            <w:shd w:val="clear" w:color="auto" w:fill="auto"/>
            <w:vAlign w:val="center"/>
          </w:tcPr>
          <w:p w14:paraId="7F52A5BD" w14:textId="77777777" w:rsidR="0048104E" w:rsidRPr="000B1233" w:rsidRDefault="0048104E" w:rsidP="0048104E">
            <w:pPr>
              <w:pStyle w:val="Akapitzlist"/>
              <w:widowControl w:val="0"/>
              <w:numPr>
                <w:ilvl w:val="0"/>
                <w:numId w:val="6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20AD418B" w14:textId="674E48D6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4 porty USB w tym co najmniej dwa w wersji 3.2 lub nowszej.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1B82AF8" w14:textId="77777777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4964446E" w14:textId="77777777" w:rsidTr="005913DF">
        <w:trPr>
          <w:trHeight w:val="10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C56F7BF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7F6B107B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Interfejsy sieciowe</w:t>
            </w:r>
          </w:p>
        </w:tc>
      </w:tr>
      <w:tr w:rsidR="0048104E" w:rsidRPr="000B1233" w14:paraId="253AF346" w14:textId="77777777" w:rsidTr="005913DF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26A212A5" w14:textId="77777777" w:rsidR="0048104E" w:rsidRPr="000B1233" w:rsidRDefault="0048104E" w:rsidP="0048104E">
            <w:pPr>
              <w:pStyle w:val="Akapitzlist"/>
              <w:widowControl w:val="0"/>
              <w:numPr>
                <w:ilvl w:val="0"/>
                <w:numId w:val="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32B1FFE3" w14:textId="51DDC818" w:rsidR="0048104E" w:rsidRPr="00481104" w:rsidRDefault="0048104E" w:rsidP="0048104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  <w:lang w:val="en-US"/>
              </w:rPr>
            </w:pPr>
            <w:r w:rsidRPr="00481104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 xml:space="preserve">minimum 2 porty 10 Gb Ethernet Base-T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B266ED" w14:textId="77777777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37E38ACD" w14:textId="77777777" w:rsidTr="005913DF"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14:paraId="6193938D" w14:textId="77777777" w:rsidR="0048104E" w:rsidRPr="000B1233" w:rsidRDefault="0048104E" w:rsidP="0048104E">
            <w:pPr>
              <w:pStyle w:val="Akapitzlist"/>
              <w:widowControl w:val="0"/>
              <w:numPr>
                <w:ilvl w:val="0"/>
                <w:numId w:val="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43BA9BAF" w14:textId="72A79070" w:rsidR="0048104E" w:rsidRPr="00481104" w:rsidRDefault="0048104E" w:rsidP="0048104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481104">
              <w:rPr>
                <w:rFonts w:ascii="Calibri Light" w:hAnsi="Calibri Light" w:cs="Calibri Light"/>
                <w:color w:val="000000"/>
                <w:sz w:val="20"/>
                <w:lang w:val="en-US"/>
              </w:rPr>
              <w:t>minimum 2 porty 1Gb Ethernet Base-T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F36E1A" w14:textId="77777777" w:rsidR="0048104E" w:rsidRPr="000B1233" w:rsidRDefault="0048104E" w:rsidP="0048104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7A1ECE6E" w14:textId="77777777" w:rsidTr="005913DF"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F720BEE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5409847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Zasilanie</w:t>
            </w:r>
          </w:p>
        </w:tc>
      </w:tr>
      <w:tr w:rsidR="0048104E" w:rsidRPr="000B1233" w14:paraId="712CEA25" w14:textId="77777777" w:rsidTr="005913DF">
        <w:trPr>
          <w:trHeight w:val="426"/>
        </w:trPr>
        <w:tc>
          <w:tcPr>
            <w:tcW w:w="572" w:type="dxa"/>
            <w:shd w:val="clear" w:color="auto" w:fill="auto"/>
            <w:vAlign w:val="center"/>
          </w:tcPr>
          <w:p w14:paraId="0AE24EB8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11"/>
              </w:numPr>
              <w:spacing w:before="20" w:after="20" w:line="240" w:lineRule="auto"/>
              <w:ind w:left="499" w:hanging="329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26F2ACF5" w14:textId="079E480B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Zasilacz redundantny o mocy dopasowanej do samodzielnego  zapewnienia zasilania urządzenia, pracujący w sieci 230V 50/60Hz prądu zmiennego.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6E1EAC0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48104E" w:rsidRPr="000B1233" w14:paraId="65E605EC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16B0714B" w14:textId="77777777" w:rsidR="0048104E" w:rsidRPr="000B1233" w:rsidRDefault="0048104E" w:rsidP="008D1158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  <w:bookmarkStart w:id="7" w:name="_Hlk97638856"/>
          </w:p>
        </w:tc>
        <w:tc>
          <w:tcPr>
            <w:tcW w:w="907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09F70E23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Tworzenie kopii zapasowych</w:t>
            </w:r>
          </w:p>
        </w:tc>
      </w:tr>
      <w:tr w:rsidR="0048104E" w:rsidRPr="000B1233" w14:paraId="37555A4E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47E1D63" w14:textId="77777777" w:rsidR="0048104E" w:rsidRPr="000B1233" w:rsidRDefault="0048104E" w:rsidP="00857DE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53A252C" w14:textId="1B4FDCEB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Rozwiązanie musi </w:t>
            </w:r>
            <w:r w:rsidR="0020504C"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umożliwiać tworzenie kopi bezpieczeństwa z co najmniej jednego serwera</w:t>
            </w:r>
            <w:r w:rsidR="006536AF"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oraz minimum 20 stacji roboczych 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2B0EA65" w14:textId="77777777" w:rsidR="0048104E" w:rsidRPr="000B1233" w:rsidRDefault="0048104E" w:rsidP="008D1158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bookmarkEnd w:id="7"/>
      <w:tr w:rsidR="006536AF" w:rsidRPr="000B1233" w14:paraId="7D099FFB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641026AC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AA8885C" w14:textId="7D00E073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wspierać co najmniej systemy operacyjne: Microsoft Windows 10 i nowsze,  Microsoft Windows Serwer oraz Linux.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0E841AED" w14:textId="3F65B850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6061AA6E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F0A457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2DD7977" w14:textId="6BB3F023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Rozwiązanie musi zapewnić ochronę systemów operacyjnych Windows przed złośliwym oprogramowaniem typu ransomware w oparciu o heurystyczne algorytmy identyfikacji i eliminacji zagrożeń.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589BE99" w14:textId="5C9636A2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29ABADEB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554C11F0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258FF13" w14:textId="6F031EEA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Tworzenie kopii zapasowych całych dysków i partycji.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3E6268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6C81D231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A3BDCE0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5955950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noProof/>
                <w:color w:val="000000"/>
                <w:sz w:val="20"/>
                <w:szCs w:val="20"/>
              </w:rPr>
              <w:t>Tworzenie kopii zapasowych plików i folderów.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6D902707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2992A2F8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1D397B1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D6F28DB" w14:textId="7CE9A145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noProof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noProof/>
                <w:color w:val="000000"/>
                <w:sz w:val="20"/>
                <w:szCs w:val="20"/>
              </w:rPr>
              <w:t>Musi umożliwiać kompresję plików kopii zapasowych.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C7F454F" w14:textId="3C5CA802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39013493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B699125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BF20F49" w14:textId="1B54297E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umożliwiać zapis kopi zapasowych na udziały sieciowe oraz SFTP.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0412B01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179920DC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B920B07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BDCD41" w14:textId="4D095685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umożliwiać replikację kopii zapasowych na kolejny nośnik (dysk, magazyn chmurowy).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8781BEB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3EF606DD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4519DBA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7A1CE626" w14:textId="521518F0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umożliwiać szyfrowanie plików kopi zapasowych.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41B62A21" w14:textId="07AF982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73A61F4A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20B42BA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50B84F4" w14:textId="0E6A8C2D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Wsparcie technologii VSS.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5F86500" w14:textId="407CD546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5D5A92E8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70A8FE92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1E3B2080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Odtwarzanie danych</w:t>
            </w:r>
          </w:p>
        </w:tc>
      </w:tr>
      <w:tr w:rsidR="006536AF" w:rsidRPr="000B1233" w14:paraId="41F07CE7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6C2C843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989A774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Odtwarzanie danych musi odbywać się przy użyciu mechanizmów - dedykowanego klienta odtwarzania dla systemów Windows, interfejsu WWW.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20E9E363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31F8E77A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1F493DE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ED97F57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Dane muszą być odtwarzane przez administratorów urządzenia lub użytkowników końcowych w zależności od uprawnień.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8F728AF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3A1E2EBE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4D4F4A9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68BAB9DB" w14:textId="4CC57CA3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Odtworzenie całej maszyny minimum Windows oraz Linux – Bare Metal Restore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E78E4D1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2390F1D0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F406EA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6BA1B52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Odtworzenie całej maszyny na innej platformie sprzętowej niż ta, z której wykonano kopię zapasową.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CB6EA3D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23C63417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A998A8A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3F6478AB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Odtworzenie poszczególnych plików i folderów.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C761C3B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2A3018B9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9B5C2C4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9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5CFDB36A" w14:textId="02407A16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przełączenia awaryjnego na dane zapisane w chmurze.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0BD8DE06" w14:textId="2C2BC294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37C84618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  <w:vAlign w:val="center"/>
          </w:tcPr>
          <w:p w14:paraId="53F7010F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 w:themeFill="background1" w:themeFillShade="D9"/>
          </w:tcPr>
          <w:p w14:paraId="45F08918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Administracja systemem</w:t>
            </w:r>
          </w:p>
        </w:tc>
      </w:tr>
      <w:tr w:rsidR="006536AF" w:rsidRPr="000B1233" w14:paraId="46E2E84B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935E189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319FDF1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eastAsia="Calibri" w:hAnsi="Calibri Light" w:cs="Calibri Light"/>
                <w:sz w:val="20"/>
                <w:szCs w:val="20"/>
                <w:lang w:eastAsia="en-US"/>
              </w:rPr>
              <w:t>Rozwiązanie ma być konfigurowane za pomocą graficznego interfejsu.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572FD0BB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00BB776C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09F66203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4C1ABB9F" w14:textId="710BC971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Interfejs zarządzania oparty na przeglądarce WWW. Zgodność interfejsu z większością popularnych przeglądarek www.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89C94E2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7E912D1A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32E11C36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1042362" w14:textId="69ED7568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  <w:t>Zarządzanie procesem tworzenia kopi zapasowych dla wielu różnych podsieci, również w przypadku stosowania NAT.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FFFFF" w:themeFill="background1"/>
            <w:vAlign w:val="center"/>
          </w:tcPr>
          <w:p w14:paraId="16CE0477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4DF62C6E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227C2DCA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2136ED7F" w14:textId="2199480C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</w:pPr>
            <w:r w:rsidRPr="000B1233"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  <w:t>Definiowanie planów wykonywania kopii zapasowych, ich replikacji i zarządzaniem ich retencją (kasowaniem).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5341D878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4D4E1A84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781363EE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1AED97DA" w14:textId="30008E9E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</w:pPr>
            <w:r w:rsidRPr="000B1233"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  <w:t>Zdalna instalacja agentów kopi zapasowych na maszynach z systemem operacyjnym Windows.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27E73960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4011CDBD" w14:textId="77777777" w:rsidTr="00591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0"/>
        </w:trPr>
        <w:tc>
          <w:tcPr>
            <w:tcW w:w="57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485C0781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20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</w:tcPr>
          <w:p w14:paraId="0D98B9A1" w14:textId="58F4D078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</w:pPr>
            <w:r w:rsidRPr="000B1233">
              <w:rPr>
                <w:rFonts w:ascii="Calibri Light" w:eastAsia="Calibri" w:hAnsi="Calibri Light" w:cs="Calibri Light"/>
                <w:sz w:val="20"/>
                <w:szCs w:val="20"/>
                <w:lang w:eastAsia="zh-CN" w:bidi="en-US"/>
              </w:rPr>
              <w:t>Zdalne zarządzanie procesem wykonywania kopii zapasowej i odzyskiwania danych..</w:t>
            </w:r>
          </w:p>
        </w:tc>
        <w:tc>
          <w:tcPr>
            <w:tcW w:w="14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vAlign w:val="center"/>
          </w:tcPr>
          <w:p w14:paraId="37162031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701E04F5" w14:textId="77777777" w:rsidTr="005913DF"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B7F0235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3"/>
              </w:numPr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2847F8C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Certyfikaty i Deklaracje</w:t>
            </w:r>
            <w:r w:rsidRPr="000B1233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</w:p>
        </w:tc>
      </w:tr>
      <w:tr w:rsidR="00864D19" w:rsidRPr="000B1233" w14:paraId="7E928E62" w14:textId="77777777" w:rsidTr="005913DF"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4AB128CF" w14:textId="77777777" w:rsidR="00864D19" w:rsidRPr="000B1233" w:rsidRDefault="00864D19" w:rsidP="00864D19">
            <w:pPr>
              <w:pStyle w:val="Akapitzlist"/>
              <w:widowControl w:val="0"/>
              <w:numPr>
                <w:ilvl w:val="0"/>
                <w:numId w:val="7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09776625" w14:textId="61390916" w:rsidR="00864D19" w:rsidRPr="000B1233" w:rsidRDefault="00864D19" w:rsidP="00864D1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UE (Certyfikat CE). Urządzenie musi posiadać oznakowanie CE.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963DDB" w14:textId="77777777" w:rsidR="00864D19" w:rsidRPr="000B1233" w:rsidRDefault="00864D19" w:rsidP="00864D1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864D19" w:rsidRPr="000B1233" w14:paraId="1E195CC3" w14:textId="77777777" w:rsidTr="005913DF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576D3684" w14:textId="77777777" w:rsidR="00864D19" w:rsidRPr="000B1233" w:rsidRDefault="00864D19" w:rsidP="00864D19">
            <w:pPr>
              <w:pStyle w:val="Akapitzlist"/>
              <w:widowControl w:val="0"/>
              <w:numPr>
                <w:ilvl w:val="0"/>
                <w:numId w:val="7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13D15BF8" w14:textId="007C01F5" w:rsidR="00864D19" w:rsidRPr="000B1233" w:rsidRDefault="00864D19" w:rsidP="00864D1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Certyfikat zgodności z dyrektywą RoHS lub dokument wystawiony przez niezależną, akredytowaną jednostkę potwierdzający spełnienie kryteriów środowiskowych zgodnych z</w:t>
            </w:r>
            <w:r>
              <w:rPr>
                <w:rFonts w:ascii="Calibri Light" w:hAnsi="Calibri Light" w:cs="Calibri Light"/>
                <w:bCs/>
                <w:sz w:val="20"/>
                <w:szCs w:val="20"/>
              </w:rPr>
              <w:t> </w:t>
            </w: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dyrektywą RoHS o eliminacji substancji niebezpiecznych.</w:t>
            </w:r>
          </w:p>
        </w:tc>
        <w:tc>
          <w:tcPr>
            <w:tcW w:w="1417" w:type="dxa"/>
            <w:vAlign w:val="center"/>
          </w:tcPr>
          <w:p w14:paraId="61C1EFCA" w14:textId="77777777" w:rsidR="00864D19" w:rsidRPr="000B1233" w:rsidRDefault="00864D19" w:rsidP="00864D1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864D19" w:rsidRPr="000B1233" w14:paraId="058FF6E1" w14:textId="77777777" w:rsidTr="005913DF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4E086D25" w14:textId="77777777" w:rsidR="00864D19" w:rsidRPr="000B1233" w:rsidRDefault="00864D19" w:rsidP="00864D19">
            <w:pPr>
              <w:pStyle w:val="Akapitzlist"/>
              <w:widowControl w:val="0"/>
              <w:numPr>
                <w:ilvl w:val="0"/>
                <w:numId w:val="7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34500925" w14:textId="7DDD3761" w:rsidR="00864D19" w:rsidRPr="000B1233" w:rsidRDefault="00864D19" w:rsidP="00864D1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z dyrektywą WEEE lub oświadczenie producenta o spełnieniu obowiązków w zakresie postępowania z odpadami WEEE i zgodności z Ustawą z 11 września 2015 o zużytym sprzęcie elektrycznym i elektronicznym (Dz.U. 2015 poz.1688). Urządzenie musi być oznaczone etykietą WEEE.</w:t>
            </w:r>
          </w:p>
        </w:tc>
        <w:tc>
          <w:tcPr>
            <w:tcW w:w="1417" w:type="dxa"/>
            <w:vAlign w:val="center"/>
          </w:tcPr>
          <w:p w14:paraId="7D7BAF13" w14:textId="77777777" w:rsidR="00864D19" w:rsidRPr="000B1233" w:rsidRDefault="00864D19" w:rsidP="00864D1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445106B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03"/>
        </w:trPr>
        <w:tc>
          <w:tcPr>
            <w:tcW w:w="572" w:type="dxa"/>
            <w:shd w:val="clear" w:color="auto" w:fill="auto"/>
            <w:vAlign w:val="center"/>
          </w:tcPr>
          <w:p w14:paraId="4B35F016" w14:textId="77777777" w:rsidR="006536AF" w:rsidRPr="000B1233" w:rsidRDefault="006536AF" w:rsidP="00DD290D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328" w:hanging="284"/>
              <w:rPr>
                <w:rFonts w:ascii="Calibri Light" w:hAnsi="Calibri Light" w:cs="Calibri Light"/>
                <w:bCs/>
                <w:smallCaps/>
                <w:color w:val="365F91" w:themeColor="accent1" w:themeShade="BF"/>
                <w:szCs w:val="22"/>
              </w:rPr>
            </w:pPr>
          </w:p>
        </w:tc>
        <w:tc>
          <w:tcPr>
            <w:tcW w:w="9077" w:type="dxa"/>
            <w:gridSpan w:val="3"/>
            <w:vAlign w:val="center"/>
          </w:tcPr>
          <w:p w14:paraId="6F4850CF" w14:textId="4B2C4848" w:rsidR="006536AF" w:rsidRPr="000B1233" w:rsidRDefault="00572BF6" w:rsidP="006536AF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Cs w:val="22"/>
              </w:rPr>
              <w:t>Urządzenie</w:t>
            </w:r>
            <w:r w:rsidR="006536AF"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Cs w:val="22"/>
              </w:rPr>
              <w:t xml:space="preserve"> ochrony danych UTM </w:t>
            </w:r>
          </w:p>
        </w:tc>
      </w:tr>
      <w:tr w:rsidR="006536AF" w:rsidRPr="000B1233" w14:paraId="106B997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B784F9B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  <w:bookmarkStart w:id="8" w:name="_Hlk77242681"/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1929BB1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Informacje ogólne</w:t>
            </w:r>
          </w:p>
        </w:tc>
      </w:tr>
      <w:tr w:rsidR="006536AF" w:rsidRPr="000B1233" w14:paraId="6B8B19A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5B0E9BE5" w14:textId="77777777" w:rsidR="006536AF" w:rsidRPr="000B1233" w:rsidRDefault="006536AF" w:rsidP="00DD290D">
            <w:pPr>
              <w:pStyle w:val="Akapitzlist"/>
              <w:numPr>
                <w:ilvl w:val="0"/>
                <w:numId w:val="5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5A7F85DE" w14:textId="4B0970F6" w:rsidR="006536AF" w:rsidRPr="000B1233" w:rsidRDefault="006536AF" w:rsidP="006536AF">
            <w:pPr>
              <w:pStyle w:val="Default"/>
              <w:spacing w:before="20" w:after="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Urządzenie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14:paraId="693F8224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54DF762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2630B6E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3CBA61FD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Wymagania ogólne</w:t>
            </w:r>
          </w:p>
        </w:tc>
      </w:tr>
      <w:tr w:rsidR="006536AF" w:rsidRPr="000B1233" w14:paraId="488D8E5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3D7D382" w14:textId="77777777" w:rsidR="006536AF" w:rsidRPr="000B1233" w:rsidRDefault="006536AF" w:rsidP="00DD290D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59D9CF8F" w14:textId="650802B4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System musi zapewnić monitoring i wykrywanie uszkodzenia elementów sprzętowych i</w:t>
            </w:r>
            <w:r w:rsidR="00985FB0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>programowych systemów zabezpieczeń oraz łączy sieciowych.</w:t>
            </w:r>
          </w:p>
        </w:tc>
        <w:tc>
          <w:tcPr>
            <w:tcW w:w="1417" w:type="dxa"/>
            <w:vAlign w:val="center"/>
          </w:tcPr>
          <w:p w14:paraId="13FC76AC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4E8746B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9999A28" w14:textId="77777777" w:rsidR="006536AF" w:rsidRPr="000B1233" w:rsidRDefault="006536AF" w:rsidP="00DD290D">
            <w:pPr>
              <w:pStyle w:val="Akapitzlist"/>
              <w:numPr>
                <w:ilvl w:val="0"/>
                <w:numId w:val="5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4BBDD7B" w14:textId="21B627A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Rozwiązanie musi umożliwić łączenie w klaster Active-Active lub Active-Passive każdego z</w:t>
            </w:r>
            <w:r w:rsidR="00985FB0">
              <w:rPr>
                <w:rFonts w:ascii="Calibri Light" w:hAnsi="Calibri Light" w:cs="Calibri Light"/>
                <w:sz w:val="20"/>
                <w:szCs w:val="20"/>
              </w:rPr>
              <w:t> 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>elementów systemu.</w:t>
            </w:r>
          </w:p>
        </w:tc>
        <w:tc>
          <w:tcPr>
            <w:tcW w:w="1417" w:type="dxa"/>
            <w:vAlign w:val="center"/>
          </w:tcPr>
          <w:p w14:paraId="062C6F5C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83549D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6B0529D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55E281B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Interfejsy</w:t>
            </w:r>
          </w:p>
        </w:tc>
      </w:tr>
      <w:tr w:rsidR="006536AF" w:rsidRPr="000B1233" w14:paraId="6B7C252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F5E48CC" w14:textId="77777777" w:rsidR="006536AF" w:rsidRPr="000B1233" w:rsidRDefault="006536AF" w:rsidP="00DD290D">
            <w:pPr>
              <w:pStyle w:val="Akapitzlist"/>
              <w:numPr>
                <w:ilvl w:val="0"/>
                <w:numId w:val="62"/>
              </w:numPr>
              <w:suppressAutoHyphens w:val="0"/>
              <w:spacing w:before="20" w:after="20" w:line="240" w:lineRule="auto"/>
              <w:ind w:left="170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1</w:t>
            </w:r>
          </w:p>
        </w:tc>
        <w:tc>
          <w:tcPr>
            <w:tcW w:w="7660" w:type="dxa"/>
            <w:gridSpan w:val="2"/>
            <w:noWrap/>
          </w:tcPr>
          <w:p w14:paraId="7F1B7A78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minimum 8 interfejsów miedzianych 1GbE</w:t>
            </w:r>
          </w:p>
        </w:tc>
        <w:tc>
          <w:tcPr>
            <w:tcW w:w="1417" w:type="dxa"/>
            <w:vAlign w:val="center"/>
          </w:tcPr>
          <w:p w14:paraId="5C364EEB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1A7E052B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4AB6534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E562960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Zasilanie</w:t>
            </w:r>
          </w:p>
        </w:tc>
      </w:tr>
      <w:tr w:rsidR="006536AF" w:rsidRPr="000B1233" w14:paraId="66DC0EB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F990C6C" w14:textId="77777777" w:rsidR="006536AF" w:rsidRPr="000B1233" w:rsidRDefault="006536AF" w:rsidP="00DD290D">
            <w:pPr>
              <w:pStyle w:val="Akapitzlist"/>
              <w:numPr>
                <w:ilvl w:val="0"/>
                <w:numId w:val="6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D7E8837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Zasilacz o </w:t>
            </w: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mocy 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dopasowanej do samodzielnego  zapewnienia zasilania urządzenia, </w:t>
            </w: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pracujące w sieci 230V 50/60Hz.</w:t>
            </w:r>
          </w:p>
        </w:tc>
        <w:tc>
          <w:tcPr>
            <w:tcW w:w="1417" w:type="dxa"/>
            <w:vAlign w:val="center"/>
          </w:tcPr>
          <w:p w14:paraId="5A3C7EEB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29C5C8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32D5F8B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1EB721E7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Funkcje bezpieczeństwa</w:t>
            </w:r>
          </w:p>
        </w:tc>
      </w:tr>
      <w:tr w:rsidR="006536AF" w:rsidRPr="000B1233" w14:paraId="19AE1346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39791EB" w14:textId="77777777" w:rsidR="006536AF" w:rsidRPr="000B1233" w:rsidRDefault="006536AF" w:rsidP="00DD290D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8C5D896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 ramach dostarczonego systemu ochrony muszą być realizowane wszystkie z poniższych funkcjonalności. Poszczególne funkcjonalności systemu bezpieczeństwa mogą być realizowane w postaci osobnych platform sprzętowych lub programowych:</w:t>
            </w:r>
          </w:p>
          <w:p w14:paraId="7912C1D7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kontrola dostępu – zapora ogniowa klasy Stateful Inspection</w:t>
            </w:r>
          </w:p>
          <w:p w14:paraId="5FA33CA8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kontrola stron Internetowych – Web Filter [WF] </w:t>
            </w:r>
          </w:p>
          <w:p w14:paraId="145AD412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kontrola zawartości poczty – antyspam [AS] (dla protokołów SMTP, POP3) </w:t>
            </w:r>
          </w:p>
          <w:p w14:paraId="7B86849C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kontrola pasma oraz ruchu [QoS i Traffic shaping]</w:t>
            </w:r>
          </w:p>
          <w:p w14:paraId="729A5F36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kontrola aplikacji oraz rozpoznawanie ruchu P2P</w:t>
            </w:r>
          </w:p>
          <w:p w14:paraId="27439547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ochrona przed wirusami – antywirus [AV] (dla protokołów SMTP, POP3, HTTP, FTP, HTTPS). System AV musi umożliwiać skanowanie AV dla plików typu: rar, zip;</w:t>
            </w:r>
          </w:p>
          <w:p w14:paraId="66C2859B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ochrona przed atakami  - Intrusion Prevention System [IPS/IDS]</w:t>
            </w:r>
          </w:p>
          <w:p w14:paraId="4F8C69B8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poufność danych  - IPSec VPN oraz SSL VPN</w:t>
            </w:r>
          </w:p>
          <w:p w14:paraId="58C08C96" w14:textId="77777777" w:rsidR="006536AF" w:rsidRPr="000B1233" w:rsidRDefault="006536AF" w:rsidP="00DD290D">
            <w:pPr>
              <w:pStyle w:val="Akapitzlist"/>
              <w:numPr>
                <w:ilvl w:val="0"/>
                <w:numId w:val="52"/>
              </w:numPr>
              <w:suppressAutoHyphens w:val="0"/>
              <w:spacing w:before="20" w:after="20" w:line="240" w:lineRule="auto"/>
              <w:ind w:left="313" w:hanging="313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analiza ruchu szyfrowanego protokołem SSL</w:t>
            </w:r>
          </w:p>
        </w:tc>
        <w:tc>
          <w:tcPr>
            <w:tcW w:w="1417" w:type="dxa"/>
            <w:vAlign w:val="center"/>
          </w:tcPr>
          <w:p w14:paraId="6DDE410A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0EC9042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6263055" w14:textId="77777777" w:rsidR="006536AF" w:rsidRPr="000B1233" w:rsidRDefault="006536AF" w:rsidP="00DD290D">
            <w:pPr>
              <w:pStyle w:val="Akapitzlist"/>
              <w:numPr>
                <w:ilvl w:val="0"/>
                <w:numId w:val="5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21906CB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System badania podatności umożliwiający weryfikację ruchu w sieci LAN pod kątem luk bezpieczeństwa i podatności aplikacji, wrażliwości na ataki.</w:t>
            </w:r>
          </w:p>
        </w:tc>
        <w:tc>
          <w:tcPr>
            <w:tcW w:w="1417" w:type="dxa"/>
            <w:vAlign w:val="center"/>
          </w:tcPr>
          <w:p w14:paraId="5526726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3C82F7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E66F05F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1E202F6D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Firewall</w:t>
            </w:r>
          </w:p>
        </w:tc>
      </w:tr>
      <w:tr w:rsidR="006536AF" w:rsidRPr="000B1233" w14:paraId="1A9869D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1D0E525" w14:textId="77777777" w:rsidR="006536AF" w:rsidRPr="000B1233" w:rsidRDefault="006536AF" w:rsidP="00DD290D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5F38B92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Urządzenie ma być wyposażone w Firewall klasy Stateful Inspection.</w:t>
            </w:r>
          </w:p>
        </w:tc>
        <w:tc>
          <w:tcPr>
            <w:tcW w:w="1417" w:type="dxa"/>
            <w:vAlign w:val="center"/>
          </w:tcPr>
          <w:p w14:paraId="6B3E0C52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32C0C1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4207FAB" w14:textId="77777777" w:rsidR="006536AF" w:rsidRPr="000B1233" w:rsidRDefault="006536AF" w:rsidP="00DD290D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DCEAFEB" w14:textId="29275C2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Musi zapewnić obsługę nie mniej niż </w:t>
            </w:r>
            <w:r w:rsidR="00E0740B" w:rsidRPr="000B1233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>00.000 jednoczesnych połączeń oraz minimum 15.000 nowych połączeń na sekundę.</w:t>
            </w:r>
          </w:p>
        </w:tc>
        <w:tc>
          <w:tcPr>
            <w:tcW w:w="1417" w:type="dxa"/>
            <w:vAlign w:val="center"/>
          </w:tcPr>
          <w:p w14:paraId="0D3F9A5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2FC036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5BD8236C" w14:textId="77777777" w:rsidR="006536AF" w:rsidRPr="000B1233" w:rsidRDefault="006536AF" w:rsidP="00DD290D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DD3BD01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Musi posiadać wbudowany w interfejs administracyjny system raportowania i przeglądania logów zebranych na urządzeniu. W przypadku kiedy system nie posiada dysku lub nie pozwala na podłączenie zewnętrznych nośników, musi być dostarczony system logowania w postaci dedykowanej, odpowiednio zabezpieczonej platformy sprzętowej lub programowej.</w:t>
            </w:r>
          </w:p>
        </w:tc>
        <w:tc>
          <w:tcPr>
            <w:tcW w:w="1417" w:type="dxa"/>
            <w:vAlign w:val="center"/>
          </w:tcPr>
          <w:p w14:paraId="0F068FE1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F54506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91C73C5" w14:textId="77777777" w:rsidR="006536AF" w:rsidRPr="000B1233" w:rsidRDefault="006536AF" w:rsidP="00DD290D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3921A1E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Urządzenie ma obsługiwać translacje NAT adresu źródłowego i NAT adresu docelowego.</w:t>
            </w:r>
          </w:p>
        </w:tc>
        <w:tc>
          <w:tcPr>
            <w:tcW w:w="1417" w:type="dxa"/>
            <w:vAlign w:val="center"/>
          </w:tcPr>
          <w:p w14:paraId="7700CAA9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C2ED43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09CE92B" w14:textId="77777777" w:rsidR="006536AF" w:rsidRPr="000B1233" w:rsidRDefault="006536AF" w:rsidP="00DD290D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EA9CC31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Możliwość tworzenia wydzielonych stref bezpieczeństwa Firewall np. DMZ.</w:t>
            </w:r>
          </w:p>
        </w:tc>
        <w:tc>
          <w:tcPr>
            <w:tcW w:w="1417" w:type="dxa"/>
            <w:vAlign w:val="center"/>
          </w:tcPr>
          <w:p w14:paraId="030B6F2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12BCFAD2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B90C430" w14:textId="77777777" w:rsidR="006536AF" w:rsidRPr="000B1233" w:rsidRDefault="006536AF" w:rsidP="00DD290D">
            <w:pPr>
              <w:pStyle w:val="Akapitzlist"/>
              <w:numPr>
                <w:ilvl w:val="0"/>
                <w:numId w:val="5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BC3165E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Elementy systemu przenoszące ruch użytkowników muszą dawać możliwość pracy w jednym z dwóch trybów: Router/NAT lub transparent.</w:t>
            </w:r>
          </w:p>
        </w:tc>
        <w:tc>
          <w:tcPr>
            <w:tcW w:w="1417" w:type="dxa"/>
            <w:vAlign w:val="center"/>
          </w:tcPr>
          <w:p w14:paraId="263DDF14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43C65A9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6EF11D8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C8C7737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VPN</w:t>
            </w:r>
          </w:p>
        </w:tc>
      </w:tr>
      <w:tr w:rsidR="006536AF" w:rsidRPr="000B1233" w14:paraId="262206A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2B8F0683" w14:textId="77777777" w:rsidR="006536AF" w:rsidRPr="000B1233" w:rsidRDefault="006536AF" w:rsidP="00DD290D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8F9A263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Tworzenie połączeń w topologii Site-to-site oraz możliwość definiowania połączeń Client-to-site.</w:t>
            </w:r>
          </w:p>
        </w:tc>
        <w:tc>
          <w:tcPr>
            <w:tcW w:w="1417" w:type="dxa"/>
            <w:vAlign w:val="center"/>
          </w:tcPr>
          <w:p w14:paraId="0BD77ECB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02427F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02656579" w14:textId="77777777" w:rsidR="006536AF" w:rsidRPr="000B1233" w:rsidRDefault="006536AF" w:rsidP="00DD290D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6F286A9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Klient VPN producenta rozwiązania współpracujący z dostarczonym rozwiązaniem.</w:t>
            </w:r>
          </w:p>
        </w:tc>
        <w:tc>
          <w:tcPr>
            <w:tcW w:w="1417" w:type="dxa"/>
            <w:vAlign w:val="center"/>
          </w:tcPr>
          <w:p w14:paraId="2124C19D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43CA4FD6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061D5A71" w14:textId="77777777" w:rsidR="006536AF" w:rsidRPr="000B1233" w:rsidRDefault="006536AF" w:rsidP="00DD290D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F234744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Monitorowanie stanu tuneli VPN i stałego utrzymywania ich aktywności.</w:t>
            </w:r>
          </w:p>
        </w:tc>
        <w:tc>
          <w:tcPr>
            <w:tcW w:w="1417" w:type="dxa"/>
            <w:vAlign w:val="center"/>
          </w:tcPr>
          <w:p w14:paraId="7771D5F9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17486B6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3658A80" w14:textId="77777777" w:rsidR="006536AF" w:rsidRPr="000B1233" w:rsidRDefault="006536AF" w:rsidP="00DD290D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97F2E76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Praca w topologii Hub and Spoke oraz Mesh lub równoważnej.</w:t>
            </w:r>
          </w:p>
        </w:tc>
        <w:tc>
          <w:tcPr>
            <w:tcW w:w="1417" w:type="dxa"/>
            <w:vAlign w:val="center"/>
          </w:tcPr>
          <w:p w14:paraId="0F26362B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FED4C5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504D233C" w14:textId="77777777" w:rsidR="006536AF" w:rsidRPr="000B1233" w:rsidRDefault="006536AF" w:rsidP="00DD290D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A4DA650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Obsługa mechanizmów minimum IPSec NAT Traversal, DPD, Xauth.</w:t>
            </w:r>
          </w:p>
        </w:tc>
        <w:tc>
          <w:tcPr>
            <w:tcW w:w="1417" w:type="dxa"/>
            <w:vAlign w:val="center"/>
          </w:tcPr>
          <w:p w14:paraId="4FF22C05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436C77A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D9696F9" w14:textId="77777777" w:rsidR="006536AF" w:rsidRPr="000B1233" w:rsidRDefault="006536AF" w:rsidP="00DD290D">
            <w:pPr>
              <w:pStyle w:val="Akapitzlist"/>
              <w:numPr>
                <w:ilvl w:val="0"/>
                <w:numId w:val="5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52AA18E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Obsługa SSL VPN w trybach portal oraz tunel.</w:t>
            </w:r>
          </w:p>
        </w:tc>
        <w:tc>
          <w:tcPr>
            <w:tcW w:w="1417" w:type="dxa"/>
            <w:vAlign w:val="center"/>
          </w:tcPr>
          <w:p w14:paraId="6F8488EB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93F439A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3380579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736B80B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IPS</w:t>
            </w:r>
          </w:p>
        </w:tc>
      </w:tr>
      <w:tr w:rsidR="006536AF" w:rsidRPr="000B1233" w14:paraId="4558C1F6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B116154" w14:textId="77777777" w:rsidR="006536AF" w:rsidRPr="000B1233" w:rsidRDefault="006536AF" w:rsidP="00DD290D">
            <w:pPr>
              <w:pStyle w:val="Akapitzlist"/>
              <w:numPr>
                <w:ilvl w:val="0"/>
                <w:numId w:val="5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4CFD36C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Ochrona IPS musi opierać się co najmniej na analizie protokołów i sygnatur. </w:t>
            </w:r>
          </w:p>
        </w:tc>
        <w:tc>
          <w:tcPr>
            <w:tcW w:w="1417" w:type="dxa"/>
            <w:vAlign w:val="center"/>
          </w:tcPr>
          <w:p w14:paraId="03EE8C1D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26E9B5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915E164" w14:textId="77777777" w:rsidR="006536AF" w:rsidRPr="000B1233" w:rsidRDefault="006536AF" w:rsidP="00DD290D">
            <w:pPr>
              <w:pStyle w:val="Akapitzlist"/>
              <w:numPr>
                <w:ilvl w:val="0"/>
                <w:numId w:val="5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774B02A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Baza wykrywanych ataków musi zawierać co najmniej 1000 wpisów. </w:t>
            </w:r>
          </w:p>
        </w:tc>
        <w:tc>
          <w:tcPr>
            <w:tcW w:w="1417" w:type="dxa"/>
            <w:vAlign w:val="center"/>
          </w:tcPr>
          <w:p w14:paraId="32971865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A8E5D6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84A591B" w14:textId="77777777" w:rsidR="006536AF" w:rsidRPr="000B1233" w:rsidRDefault="006536AF" w:rsidP="00DD290D">
            <w:pPr>
              <w:pStyle w:val="Akapitzlist"/>
              <w:numPr>
                <w:ilvl w:val="0"/>
                <w:numId w:val="5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7494E5A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Musi zapewniać wykrywanie anomalii protokołów i ruchu stanowiących podstawową ochronę przed atakami typu DoS oraz DDoS.</w:t>
            </w:r>
          </w:p>
        </w:tc>
        <w:tc>
          <w:tcPr>
            <w:tcW w:w="1417" w:type="dxa"/>
            <w:vAlign w:val="center"/>
          </w:tcPr>
          <w:p w14:paraId="024FC1F8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49D11E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2A10783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6AA0C0C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Antywirus</w:t>
            </w:r>
          </w:p>
        </w:tc>
      </w:tr>
      <w:tr w:rsidR="006536AF" w:rsidRPr="000B1233" w14:paraId="25DAF27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38C5D50B" w14:textId="77777777" w:rsidR="006536AF" w:rsidRPr="000B1233" w:rsidRDefault="006536AF" w:rsidP="00DD290D">
            <w:pPr>
              <w:pStyle w:val="Akapitzlist"/>
              <w:numPr>
                <w:ilvl w:val="0"/>
                <w:numId w:val="60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88ACAF5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Silnik antywirusowy musi zapewniać skanowanie ruchu w obu kierunkach komunikacji dla protokołów działających na niestandardowych portach (np. FTP na porcie 2021).</w:t>
            </w:r>
          </w:p>
        </w:tc>
        <w:tc>
          <w:tcPr>
            <w:tcW w:w="1417" w:type="dxa"/>
            <w:vAlign w:val="center"/>
          </w:tcPr>
          <w:p w14:paraId="1F98E92E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5869E0B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B93B00B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BD56B6A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Web Filter</w:t>
            </w:r>
          </w:p>
        </w:tc>
      </w:tr>
      <w:tr w:rsidR="006536AF" w:rsidRPr="000B1233" w14:paraId="63A573AE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2869F25A" w14:textId="77777777" w:rsidR="006536AF" w:rsidRPr="000B1233" w:rsidRDefault="006536AF" w:rsidP="00DD290D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3831ED2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Baza filtra WWW pogrupowana w kategorie tematyczne. W ramach filtra www muszą być dostępne m.in. kategorie: spyware, malware, spam, proxy avoidance, sieci społecznościowe, zakupy. </w:t>
            </w:r>
          </w:p>
        </w:tc>
        <w:tc>
          <w:tcPr>
            <w:tcW w:w="1417" w:type="dxa"/>
            <w:vAlign w:val="center"/>
          </w:tcPr>
          <w:p w14:paraId="584213A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F2DFD6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5D53B3E6" w14:textId="77777777" w:rsidR="006536AF" w:rsidRPr="000B1233" w:rsidRDefault="006536AF" w:rsidP="00DD290D">
            <w:pPr>
              <w:pStyle w:val="Akapitzlist"/>
              <w:numPr>
                <w:ilvl w:val="0"/>
                <w:numId w:val="61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F2968A7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Administrator musi mieć możliwość nadpisywania kategorii oraz tworzenia wyjątków i reguł 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lastRenderedPageBreak/>
              <w:t>omijania filtra WWW.</w:t>
            </w:r>
          </w:p>
        </w:tc>
        <w:tc>
          <w:tcPr>
            <w:tcW w:w="1417" w:type="dxa"/>
            <w:vAlign w:val="center"/>
          </w:tcPr>
          <w:p w14:paraId="22A0B04D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lastRenderedPageBreak/>
              <w:t>wymagany</w:t>
            </w:r>
          </w:p>
        </w:tc>
      </w:tr>
      <w:tr w:rsidR="006536AF" w:rsidRPr="000B1233" w14:paraId="51911E3A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25F72FE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2CB6FEA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Kontrola Aplikacji</w:t>
            </w:r>
          </w:p>
        </w:tc>
      </w:tr>
      <w:tr w:rsidR="006536AF" w:rsidRPr="000B1233" w14:paraId="213E45C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7417615" w14:textId="77777777" w:rsidR="006536AF" w:rsidRPr="000B1233" w:rsidRDefault="006536AF" w:rsidP="00DD290D">
            <w:pPr>
              <w:pStyle w:val="Akapitzlist"/>
              <w:numPr>
                <w:ilvl w:val="0"/>
                <w:numId w:val="63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55BDA66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Kontrola ruchu na podstawie głębokiej analizy pakietów, nie bazującej jedynie na wartościach portów TCP/UDP.</w:t>
            </w:r>
          </w:p>
        </w:tc>
        <w:tc>
          <w:tcPr>
            <w:tcW w:w="1417" w:type="dxa"/>
            <w:vAlign w:val="center"/>
          </w:tcPr>
          <w:p w14:paraId="1FD63B92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626568E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D08CC85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59AFE9C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Interfejsy wirtualne</w:t>
            </w:r>
          </w:p>
        </w:tc>
      </w:tr>
      <w:tr w:rsidR="006536AF" w:rsidRPr="000B1233" w14:paraId="6A695882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27D33BB0" w14:textId="77777777" w:rsidR="006536AF" w:rsidRPr="000B1233" w:rsidRDefault="006536AF" w:rsidP="00DD290D">
            <w:pPr>
              <w:pStyle w:val="Akapitzlist"/>
              <w:numPr>
                <w:ilvl w:val="0"/>
                <w:numId w:val="65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DA587F5" w14:textId="08C0FBC2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Możliwość tworzenia minimum </w:t>
            </w:r>
            <w:r w:rsidR="00B26223" w:rsidRPr="000B1233">
              <w:rPr>
                <w:rFonts w:ascii="Calibri Light" w:hAnsi="Calibri Light" w:cs="Calibri Light"/>
                <w:sz w:val="20"/>
                <w:szCs w:val="20"/>
              </w:rPr>
              <w:t>50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 interfejsów wirtualnych definiowanych jako VLANy w oparciu o standard 802.1Q.</w:t>
            </w:r>
          </w:p>
        </w:tc>
        <w:tc>
          <w:tcPr>
            <w:tcW w:w="1417" w:type="dxa"/>
            <w:vAlign w:val="center"/>
          </w:tcPr>
          <w:p w14:paraId="025DA49D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3C1EC6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6756C75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1CEC0A9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Obsługa Routingu</w:t>
            </w:r>
          </w:p>
        </w:tc>
      </w:tr>
      <w:tr w:rsidR="006536AF" w:rsidRPr="000B1233" w14:paraId="7161B92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319749E4" w14:textId="77777777" w:rsidR="006536AF" w:rsidRPr="000B1233" w:rsidRDefault="006536AF" w:rsidP="00DD290D">
            <w:pPr>
              <w:pStyle w:val="Akapitzlist"/>
              <w:numPr>
                <w:ilvl w:val="0"/>
                <w:numId w:val="66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3FA9030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Obsługa Policy Routingu, routing statyczny i dynamiczny w oparciu o  protokoły minimum: RIPv2, OSPF, BGP.</w:t>
            </w:r>
          </w:p>
        </w:tc>
        <w:tc>
          <w:tcPr>
            <w:tcW w:w="1417" w:type="dxa"/>
            <w:vAlign w:val="center"/>
          </w:tcPr>
          <w:p w14:paraId="0E7A4B8C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BC8B96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D09B762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8CD01BF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Wydajność</w:t>
            </w:r>
          </w:p>
        </w:tc>
      </w:tr>
      <w:tr w:rsidR="006536AF" w:rsidRPr="000B1233" w14:paraId="3FF296C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92"/>
        </w:trPr>
        <w:tc>
          <w:tcPr>
            <w:tcW w:w="572" w:type="dxa"/>
            <w:shd w:val="clear" w:color="auto" w:fill="auto"/>
            <w:vAlign w:val="center"/>
          </w:tcPr>
          <w:p w14:paraId="1E7C9289" w14:textId="77777777" w:rsidR="006536AF" w:rsidRPr="000B1233" w:rsidRDefault="006536AF" w:rsidP="00DD290D">
            <w:pPr>
              <w:pStyle w:val="Akapitzlist"/>
              <w:numPr>
                <w:ilvl w:val="0"/>
                <w:numId w:val="6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C0E5282" w14:textId="2843E7A0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Wydajność systemu Firewall minimum </w:t>
            </w:r>
            <w:r w:rsidR="00146458" w:rsidRPr="000B1233">
              <w:rPr>
                <w:rFonts w:ascii="Calibri Light" w:hAnsi="Calibri Light" w:cs="Calibri Light"/>
                <w:sz w:val="20"/>
                <w:szCs w:val="20"/>
              </w:rPr>
              <w:t>2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 Gbps</w:t>
            </w:r>
          </w:p>
        </w:tc>
        <w:tc>
          <w:tcPr>
            <w:tcW w:w="1417" w:type="dxa"/>
            <w:vAlign w:val="center"/>
          </w:tcPr>
          <w:p w14:paraId="3C801CAB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27C59A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14:paraId="588ED6BC" w14:textId="77777777" w:rsidR="006536AF" w:rsidRPr="000B1233" w:rsidRDefault="006536AF" w:rsidP="00DD290D">
            <w:pPr>
              <w:pStyle w:val="Akapitzlist"/>
              <w:numPr>
                <w:ilvl w:val="0"/>
                <w:numId w:val="6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AD0DBF6" w14:textId="3C9FBCD3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Wydajność ochrony przed atakami (IPS) minimum </w:t>
            </w:r>
            <w:r w:rsidR="00C839D4" w:rsidRPr="000B1233">
              <w:rPr>
                <w:rFonts w:ascii="Calibri Light" w:hAnsi="Calibri Light" w:cs="Calibri Light"/>
                <w:sz w:val="20"/>
                <w:szCs w:val="20"/>
              </w:rPr>
              <w:t>750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 </w:t>
            </w:r>
            <w:r w:rsidR="00C839D4" w:rsidRPr="000B1233">
              <w:rPr>
                <w:rFonts w:ascii="Calibri Light" w:hAnsi="Calibri Light" w:cs="Calibri Light"/>
                <w:sz w:val="20"/>
                <w:szCs w:val="20"/>
              </w:rPr>
              <w:t>M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>bps</w:t>
            </w:r>
          </w:p>
        </w:tc>
        <w:tc>
          <w:tcPr>
            <w:tcW w:w="1417" w:type="dxa"/>
            <w:vAlign w:val="center"/>
          </w:tcPr>
          <w:p w14:paraId="39935B4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4E5C3C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6"/>
        </w:trPr>
        <w:tc>
          <w:tcPr>
            <w:tcW w:w="572" w:type="dxa"/>
            <w:shd w:val="clear" w:color="auto" w:fill="auto"/>
            <w:vAlign w:val="center"/>
          </w:tcPr>
          <w:p w14:paraId="778850C7" w14:textId="77777777" w:rsidR="006536AF" w:rsidRPr="000B1233" w:rsidRDefault="006536AF" w:rsidP="00DD290D">
            <w:pPr>
              <w:pStyle w:val="Akapitzlist"/>
              <w:numPr>
                <w:ilvl w:val="0"/>
                <w:numId w:val="6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38FDED4" w14:textId="6008BF0A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Wydajność VPN IPSec minimum </w:t>
            </w:r>
            <w:r w:rsidR="00EB3F9C" w:rsidRPr="000B1233">
              <w:rPr>
                <w:rFonts w:ascii="Calibri Light" w:hAnsi="Calibri Light" w:cs="Calibri Light"/>
                <w:sz w:val="20"/>
                <w:szCs w:val="20"/>
              </w:rPr>
              <w:t>3</w:t>
            </w:r>
            <w:r w:rsidR="00C839D4" w:rsidRPr="000B123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="00EB3F9C" w:rsidRPr="000B1233">
              <w:rPr>
                <w:rFonts w:ascii="Calibri Light" w:hAnsi="Calibri Light" w:cs="Calibri Light"/>
                <w:sz w:val="20"/>
                <w:szCs w:val="20"/>
              </w:rPr>
              <w:t>0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 Mbps</w:t>
            </w:r>
          </w:p>
        </w:tc>
        <w:tc>
          <w:tcPr>
            <w:tcW w:w="1417" w:type="dxa"/>
            <w:vAlign w:val="center"/>
          </w:tcPr>
          <w:p w14:paraId="0164313A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1A40D4B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D942B51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184E9899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Raportowanie</w:t>
            </w:r>
          </w:p>
        </w:tc>
      </w:tr>
      <w:tr w:rsidR="006536AF" w:rsidRPr="000B1233" w14:paraId="71306F1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42D2D9F" w14:textId="77777777" w:rsidR="006536AF" w:rsidRPr="000B1233" w:rsidRDefault="006536AF" w:rsidP="00DD290D">
            <w:pPr>
              <w:pStyle w:val="Akapitzlist"/>
              <w:numPr>
                <w:ilvl w:val="0"/>
                <w:numId w:val="6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43C0EFF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System realizujący funkcję Firewall musi posiadać wbudowany w interfejs administracyjny system raportowania i przeglądania logów zebranych na urządzeniu.</w:t>
            </w:r>
          </w:p>
        </w:tc>
        <w:tc>
          <w:tcPr>
            <w:tcW w:w="1417" w:type="dxa"/>
            <w:vAlign w:val="center"/>
          </w:tcPr>
          <w:p w14:paraId="5F180522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E8079B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A22DE95" w14:textId="77777777" w:rsidR="006536AF" w:rsidRPr="000B1233" w:rsidRDefault="006536AF" w:rsidP="00DD290D">
            <w:pPr>
              <w:pStyle w:val="Akapitzlist"/>
              <w:numPr>
                <w:ilvl w:val="0"/>
                <w:numId w:val="6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6C1E580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Rozwiązanie musi udostępniać predefiniowane raporty dla ruchu WWW, modułu IPS, skanera antywirusowego i antyspamowego.</w:t>
            </w:r>
          </w:p>
        </w:tc>
        <w:tc>
          <w:tcPr>
            <w:tcW w:w="1417" w:type="dxa"/>
            <w:vAlign w:val="center"/>
          </w:tcPr>
          <w:p w14:paraId="678E4480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728B63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1C9DF9B" w14:textId="77777777" w:rsidR="006536AF" w:rsidRPr="000B1233" w:rsidRDefault="006536AF" w:rsidP="00DD290D">
            <w:pPr>
              <w:pStyle w:val="Akapitzlist"/>
              <w:numPr>
                <w:ilvl w:val="0"/>
                <w:numId w:val="6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89428C2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Musi umożliwiać generowanie co najmniej 25 różnych typów raportów.</w:t>
            </w:r>
          </w:p>
        </w:tc>
        <w:tc>
          <w:tcPr>
            <w:tcW w:w="1417" w:type="dxa"/>
            <w:vAlign w:val="center"/>
          </w:tcPr>
          <w:p w14:paraId="06EC6017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9A7526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2FE28F41" w14:textId="77777777" w:rsidR="006536AF" w:rsidRPr="000B1233" w:rsidRDefault="006536AF" w:rsidP="00DD290D">
            <w:pPr>
              <w:pStyle w:val="Akapitzlist"/>
              <w:numPr>
                <w:ilvl w:val="0"/>
                <w:numId w:val="6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19E8A74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System raportowania i przeglądania logów wbudowany w system bezpieczeństwa nie może wymagać dodatkowej licencji do swojego działania.</w:t>
            </w:r>
          </w:p>
        </w:tc>
        <w:tc>
          <w:tcPr>
            <w:tcW w:w="1417" w:type="dxa"/>
            <w:vAlign w:val="center"/>
          </w:tcPr>
          <w:p w14:paraId="5A3255D0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5E8974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310CD93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6AB54FF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Bezpieczeństwo</w:t>
            </w:r>
          </w:p>
        </w:tc>
      </w:tr>
      <w:tr w:rsidR="006536AF" w:rsidRPr="000B1233" w14:paraId="3C19FFB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6FF3935" w14:textId="77777777" w:rsidR="006536AF" w:rsidRPr="000B1233" w:rsidRDefault="006536AF" w:rsidP="00DD290D">
            <w:pPr>
              <w:pStyle w:val="Akapitzlist"/>
              <w:numPr>
                <w:ilvl w:val="0"/>
                <w:numId w:val="6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842809E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Uwierzytelnianie tożsamości użytkowników za pomocą haseł statycznych i definicji użytkowników przechowywanych w lokalnej bazie systemu.</w:t>
            </w:r>
          </w:p>
        </w:tc>
        <w:tc>
          <w:tcPr>
            <w:tcW w:w="1417" w:type="dxa"/>
            <w:vAlign w:val="center"/>
          </w:tcPr>
          <w:p w14:paraId="3A4D097C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232F79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C740B69" w14:textId="77777777" w:rsidR="006536AF" w:rsidRPr="000B1233" w:rsidRDefault="006536AF" w:rsidP="00DD290D">
            <w:pPr>
              <w:pStyle w:val="Akapitzlist"/>
              <w:numPr>
                <w:ilvl w:val="0"/>
                <w:numId w:val="6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AE6A59F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Uwierzytelnianie tożsamości użytkowników za pomocą haseł statycznych i definicji użytkowników przechowywanych w bazach zgodnych z LDAP.</w:t>
            </w:r>
          </w:p>
        </w:tc>
        <w:tc>
          <w:tcPr>
            <w:tcW w:w="1417" w:type="dxa"/>
            <w:vAlign w:val="center"/>
          </w:tcPr>
          <w:p w14:paraId="1D6C7C8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65FF32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851D705" w14:textId="77777777" w:rsidR="006536AF" w:rsidRPr="000B1233" w:rsidRDefault="006536AF" w:rsidP="00DD290D">
            <w:pPr>
              <w:pStyle w:val="Akapitzlist"/>
              <w:numPr>
                <w:ilvl w:val="0"/>
                <w:numId w:val="6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6B288E6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Uwierzytelnianie tożsamości użytkowników za pomocą haseł dynamicznych (RADIUS) w oparciu o zewnętrzne bazy danych.</w:t>
            </w:r>
          </w:p>
        </w:tc>
        <w:tc>
          <w:tcPr>
            <w:tcW w:w="1417" w:type="dxa"/>
            <w:vAlign w:val="center"/>
          </w:tcPr>
          <w:p w14:paraId="5A3AAE3A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36839A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0A00D274" w14:textId="77777777" w:rsidR="006536AF" w:rsidRPr="000B1233" w:rsidRDefault="006536AF" w:rsidP="00DD290D">
            <w:pPr>
              <w:pStyle w:val="Akapitzlist"/>
              <w:numPr>
                <w:ilvl w:val="0"/>
                <w:numId w:val="6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C965C18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Możliwość budowy architektury uwierzytelniania typu Single Sign On w środowisku Active Directory bez konieczności instalowania jakiegokolwiek oprogramowania na kontrolerze domeny.</w:t>
            </w:r>
          </w:p>
        </w:tc>
        <w:tc>
          <w:tcPr>
            <w:tcW w:w="1417" w:type="dxa"/>
            <w:vAlign w:val="center"/>
          </w:tcPr>
          <w:p w14:paraId="0F57E827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546BD8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079776A" w14:textId="77777777" w:rsidR="006536AF" w:rsidRPr="000B1233" w:rsidRDefault="006536AF" w:rsidP="00DD290D">
            <w:pPr>
              <w:pStyle w:val="Akapitzlist"/>
              <w:numPr>
                <w:ilvl w:val="0"/>
                <w:numId w:val="6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EE707FB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Polityka bezpieczeństwa systemu zabezpieczeń musi uwzględniać adresy IP, interfejsy, protokoły, usługi sieciowe, użytkowników, reakcje zabezpieczeń, rejestrowanie zdarzeń oraz zarządzanie pasmem sieci (m.in. pasmo gwarantowane i maksymalne, priorytety).</w:t>
            </w:r>
          </w:p>
        </w:tc>
        <w:tc>
          <w:tcPr>
            <w:tcW w:w="1417" w:type="dxa"/>
            <w:vAlign w:val="center"/>
          </w:tcPr>
          <w:p w14:paraId="702A064A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BE5F56B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5E1726F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4EFBB02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Aktualizacja</w:t>
            </w:r>
          </w:p>
        </w:tc>
      </w:tr>
      <w:tr w:rsidR="006536AF" w:rsidRPr="000B1233" w14:paraId="05192C3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400504D4" w14:textId="77777777" w:rsidR="006536AF" w:rsidRPr="000B1233" w:rsidRDefault="006536AF" w:rsidP="00DD290D">
            <w:pPr>
              <w:pStyle w:val="Akapitzlist"/>
              <w:numPr>
                <w:ilvl w:val="0"/>
                <w:numId w:val="70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B9715B4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Automatyczne ściąganie sygnatur ataków, aplikacji, szczepionek antywirusowych oraz ciągły dostęp do globalnej bazy zasilającej filtr URL.</w:t>
            </w:r>
          </w:p>
        </w:tc>
        <w:tc>
          <w:tcPr>
            <w:tcW w:w="1417" w:type="dxa"/>
            <w:vAlign w:val="center"/>
          </w:tcPr>
          <w:p w14:paraId="0E286852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0E3847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1C15581" w14:textId="77777777" w:rsidR="006536AF" w:rsidRPr="000B1233" w:rsidRDefault="006536AF" w:rsidP="00DD290D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0F9F972" w14:textId="77777777" w:rsidR="006536AF" w:rsidRPr="000B1233" w:rsidRDefault="006536AF" w:rsidP="006536AF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Zarządzanie</w:t>
            </w:r>
          </w:p>
        </w:tc>
      </w:tr>
      <w:tr w:rsidR="006536AF" w:rsidRPr="000B1233" w14:paraId="665BEAA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35DEBAC" w14:textId="77777777" w:rsidR="006536AF" w:rsidRPr="000B1233" w:rsidRDefault="006536AF" w:rsidP="00DD290D">
            <w:pPr>
              <w:pStyle w:val="Akapitzlist"/>
              <w:numPr>
                <w:ilvl w:val="0"/>
                <w:numId w:val="71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5271DE5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Elementy systemu muszą zapewniać lokalne zarządzanie (HTTPS, SSH) jak i współpracować z dedykowanymi platformami do centralnego zarządzania i monitorowania. </w:t>
            </w:r>
          </w:p>
        </w:tc>
        <w:tc>
          <w:tcPr>
            <w:tcW w:w="1417" w:type="dxa"/>
            <w:vAlign w:val="center"/>
          </w:tcPr>
          <w:p w14:paraId="68B2B00F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D1BDAB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F46A65E" w14:textId="77777777" w:rsidR="006536AF" w:rsidRPr="000B1233" w:rsidRDefault="006536AF" w:rsidP="00DD290D">
            <w:pPr>
              <w:pStyle w:val="Akapitzlist"/>
              <w:numPr>
                <w:ilvl w:val="0"/>
                <w:numId w:val="71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46954D8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Komunikacja systemów zabezpieczeń z platformami zarządzania musi być realizowana z wykorzystaniem szyfrowanych protokołów.</w:t>
            </w:r>
          </w:p>
        </w:tc>
        <w:tc>
          <w:tcPr>
            <w:tcW w:w="1417" w:type="dxa"/>
            <w:vAlign w:val="center"/>
          </w:tcPr>
          <w:p w14:paraId="57E89D23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36120ACB" w14:textId="77777777" w:rsidTr="009F2AC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02DF15B" w14:textId="77777777" w:rsidR="00375CE0" w:rsidRPr="000B1233" w:rsidRDefault="00375CE0" w:rsidP="00375CE0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D913103" w14:textId="0321B474" w:rsidR="00375CE0" w:rsidRPr="000B1233" w:rsidRDefault="00375CE0" w:rsidP="009F2ACB">
            <w:pPr>
              <w:pStyle w:val="Default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45B41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Moduł badania podatności</w:t>
            </w:r>
          </w:p>
        </w:tc>
      </w:tr>
      <w:tr w:rsidR="00375CE0" w:rsidRPr="000B1233" w14:paraId="134F68B8" w14:textId="77777777" w:rsidTr="009F2ACB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8390389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E498951" w14:textId="68E1C8A9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>Moduł musi wykrywać typu i wersję oprogramowania sieciowego, którego ruch jest filtrowany przez urządzenie.</w:t>
            </w:r>
          </w:p>
        </w:tc>
        <w:tc>
          <w:tcPr>
            <w:tcW w:w="1417" w:type="dxa"/>
            <w:vAlign w:val="center"/>
          </w:tcPr>
          <w:p w14:paraId="2625CDA8" w14:textId="77777777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23A51FE1" w14:textId="77777777" w:rsidTr="00375C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FF1F325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0099607" w14:textId="38DBD84E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>Musi wykrywać i informować o lukach i podatnościach występujących w wykrytym oprogramowaniu.</w:t>
            </w:r>
          </w:p>
        </w:tc>
        <w:tc>
          <w:tcPr>
            <w:tcW w:w="1417" w:type="dxa"/>
            <w:vAlign w:val="center"/>
          </w:tcPr>
          <w:p w14:paraId="2ACD5E3D" w14:textId="045CD5C7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2427AF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3763B12D" w14:textId="77777777" w:rsidTr="00375C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08811B2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F1BDA78" w14:textId="65060B2A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>Musi weryfikować czy wykryta aplikacja jest wrażliwa na ataki lub posiada inne luki bezpieczeństwa.</w:t>
            </w:r>
          </w:p>
        </w:tc>
        <w:tc>
          <w:tcPr>
            <w:tcW w:w="1417" w:type="dxa"/>
            <w:vAlign w:val="center"/>
          </w:tcPr>
          <w:p w14:paraId="5A98EA5C" w14:textId="7881E485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2427AF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507D131B" w14:textId="77777777" w:rsidTr="00375C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22378EE7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871F734" w14:textId="33E73A80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Musi umożliwiać prezentację szczegółowej listy aplikacji sieciowych, pracujących na stacjach roboczych, jak np. przeglądarki internetowe, aplikacje do multimediów (streamingu audio/video), programy antywirusowe, itp. </w:t>
            </w:r>
          </w:p>
        </w:tc>
        <w:tc>
          <w:tcPr>
            <w:tcW w:w="1417" w:type="dxa"/>
            <w:vAlign w:val="center"/>
          </w:tcPr>
          <w:p w14:paraId="57256413" w14:textId="2A28A91F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2427AF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6B070C9F" w14:textId="77777777" w:rsidTr="00375C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253DB69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615250F" w14:textId="48BC1E16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>Kliknięcie na wskazaną przez narzędzie aplikację musi powodować wyświetlenie wszystkich komputerów, na których dany program został wykryty, a także pozwala sprawdzić wersję tej aplikacji.</w:t>
            </w:r>
          </w:p>
        </w:tc>
        <w:tc>
          <w:tcPr>
            <w:tcW w:w="1417" w:type="dxa"/>
            <w:vAlign w:val="center"/>
          </w:tcPr>
          <w:p w14:paraId="343B8917" w14:textId="74ECC5D4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2427AF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31019873" w14:textId="77777777" w:rsidTr="00375C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3A283422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364C2EF" w14:textId="73DB06CF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Musi wyszukiwać nieaktualne wersje oprogramowania na stacjach roboczych i serwerach. </w:t>
            </w:r>
          </w:p>
        </w:tc>
        <w:tc>
          <w:tcPr>
            <w:tcW w:w="1417" w:type="dxa"/>
            <w:vAlign w:val="center"/>
          </w:tcPr>
          <w:p w14:paraId="3B9728B6" w14:textId="3A6E3F5E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2427AF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75CE0" w:rsidRPr="000B1233" w14:paraId="184F91D5" w14:textId="77777777" w:rsidTr="00375CE0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4D0CBD5" w14:textId="77777777" w:rsidR="00375CE0" w:rsidRPr="000B1233" w:rsidRDefault="00375CE0" w:rsidP="00375CE0">
            <w:pPr>
              <w:pStyle w:val="Akapitzlist"/>
              <w:numPr>
                <w:ilvl w:val="0"/>
                <w:numId w:val="9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928A470" w14:textId="34A124B7" w:rsidR="00375CE0" w:rsidRPr="000B1233" w:rsidRDefault="00375CE0" w:rsidP="00375CE0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45B41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System musi umożliwiać automatyczne wysyłanie powiadomień o zagrożeniach wskazując zagrożone stacje robocze. </w:t>
            </w:r>
          </w:p>
        </w:tc>
        <w:tc>
          <w:tcPr>
            <w:tcW w:w="1417" w:type="dxa"/>
            <w:vAlign w:val="center"/>
          </w:tcPr>
          <w:p w14:paraId="67393267" w14:textId="3281BB9C" w:rsidR="00375CE0" w:rsidRPr="000B1233" w:rsidRDefault="00375CE0" w:rsidP="00375CE0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2427AF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98FDD6F" w14:textId="77777777" w:rsidTr="005913DF"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B372DD3" w14:textId="77777777" w:rsidR="006536AF" w:rsidRPr="000B1233" w:rsidRDefault="006536AF" w:rsidP="00375CE0">
            <w:pPr>
              <w:pStyle w:val="Akapitzlist"/>
              <w:numPr>
                <w:ilvl w:val="0"/>
                <w:numId w:val="53"/>
              </w:numPr>
              <w:suppressAutoHyphens w:val="0"/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EE59B9E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Certyfikaty i Deklaracje</w:t>
            </w:r>
            <w:r w:rsidRPr="000B1233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</w:p>
        </w:tc>
      </w:tr>
      <w:tr w:rsidR="006536AF" w:rsidRPr="000B1233" w14:paraId="2F3A6C0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0F2EA76C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73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0BD98147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Element oferowanego systemu bezpieczeństwa realizujący zadanie Firewall musi posiadać certyfikat ICSA lub EAL4+ lub równoważny dla rozwiązań kategorii Network Firewall.</w:t>
            </w:r>
          </w:p>
        </w:tc>
        <w:tc>
          <w:tcPr>
            <w:tcW w:w="1417" w:type="dxa"/>
            <w:vAlign w:val="center"/>
          </w:tcPr>
          <w:p w14:paraId="32412642" w14:textId="77777777" w:rsidR="006536AF" w:rsidRPr="000B1233" w:rsidRDefault="006536AF" w:rsidP="006536AF">
            <w:pPr>
              <w:pStyle w:val="Default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0B1233" w:rsidRPr="000B1233" w14:paraId="70738C83" w14:textId="77777777" w:rsidTr="005913DF"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F4F2560" w14:textId="77777777" w:rsidR="000B1233" w:rsidRPr="000B1233" w:rsidRDefault="000B1233" w:rsidP="000B1233">
            <w:pPr>
              <w:pStyle w:val="Akapitzlist"/>
              <w:widowControl w:val="0"/>
              <w:numPr>
                <w:ilvl w:val="0"/>
                <w:numId w:val="73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4A59D61A" w14:textId="25C59ED3" w:rsidR="000B1233" w:rsidRPr="000B1233" w:rsidRDefault="000B1233" w:rsidP="000B1233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UE (Certyfikat CE). Urządzenie musi posiadać oznakowanie CE.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3777198" w14:textId="77777777" w:rsidR="000B1233" w:rsidRPr="000B1233" w:rsidRDefault="000B1233" w:rsidP="000B1233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0B1233" w:rsidRPr="000B1233" w14:paraId="79ACD55B" w14:textId="77777777" w:rsidTr="005913DF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1BE26897" w14:textId="77777777" w:rsidR="000B1233" w:rsidRPr="000B1233" w:rsidRDefault="000B1233" w:rsidP="000B1233">
            <w:pPr>
              <w:pStyle w:val="Akapitzlist"/>
              <w:widowControl w:val="0"/>
              <w:numPr>
                <w:ilvl w:val="0"/>
                <w:numId w:val="73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57D32B04" w14:textId="1FB67126" w:rsidR="000B1233" w:rsidRPr="000B1233" w:rsidRDefault="000B1233" w:rsidP="000B1233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Certyfikat zgodności z dyrektywą RoHS lub dokument wystawiony przez niezależną, akredytowaną jednostkę potwierdzający spełnienie kryteriów środowiskowych zgodnych z</w:t>
            </w:r>
            <w:r w:rsidR="00985FB0">
              <w:rPr>
                <w:rFonts w:ascii="Calibri Light" w:hAnsi="Calibri Light" w:cs="Calibri Light"/>
                <w:bCs/>
                <w:sz w:val="20"/>
                <w:szCs w:val="20"/>
              </w:rPr>
              <w:t> </w:t>
            </w: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dyrektywą RoHS o eliminacji substancji niebezpiecznych.</w:t>
            </w:r>
          </w:p>
        </w:tc>
        <w:tc>
          <w:tcPr>
            <w:tcW w:w="1417" w:type="dxa"/>
            <w:vAlign w:val="center"/>
          </w:tcPr>
          <w:p w14:paraId="5B262134" w14:textId="77777777" w:rsidR="000B1233" w:rsidRPr="000B1233" w:rsidRDefault="000B1233" w:rsidP="000B1233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0B1233" w:rsidRPr="000B1233" w14:paraId="3AE7B9CE" w14:textId="77777777" w:rsidTr="005913DF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7681FAD1" w14:textId="77777777" w:rsidR="000B1233" w:rsidRPr="000B1233" w:rsidRDefault="000B1233" w:rsidP="000B1233">
            <w:pPr>
              <w:pStyle w:val="Akapitzlist"/>
              <w:widowControl w:val="0"/>
              <w:numPr>
                <w:ilvl w:val="0"/>
                <w:numId w:val="73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73802061" w14:textId="1DC87F32" w:rsidR="000B1233" w:rsidRPr="000B1233" w:rsidRDefault="000B1233" w:rsidP="000B1233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z dyrektywą WEEE lub oświadczenie producenta o spełnieniu obowiązków w zakresie postępowania z odpadami WEEE i zgodności z Ustawą z 11 września 2015 o zużytym sprzęcie elektrycznym i elektronicznym (Dz.U. 2015 poz.1688). Urządzenie musi być oznaczone etykietą WEEE.</w:t>
            </w:r>
          </w:p>
        </w:tc>
        <w:tc>
          <w:tcPr>
            <w:tcW w:w="1417" w:type="dxa"/>
            <w:vAlign w:val="center"/>
          </w:tcPr>
          <w:p w14:paraId="15671E34" w14:textId="77777777" w:rsidR="000B1233" w:rsidRPr="000B1233" w:rsidRDefault="000B1233" w:rsidP="000B1233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365A79F" w14:textId="77777777" w:rsidTr="00232539">
        <w:trPr>
          <w:trHeight w:val="303"/>
        </w:trPr>
        <w:tc>
          <w:tcPr>
            <w:tcW w:w="572" w:type="dxa"/>
            <w:shd w:val="clear" w:color="auto" w:fill="auto"/>
            <w:vAlign w:val="center"/>
          </w:tcPr>
          <w:p w14:paraId="4EBF8D6B" w14:textId="77777777" w:rsidR="0030193D" w:rsidRPr="000B1233" w:rsidRDefault="0030193D" w:rsidP="00DD290D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328" w:hanging="284"/>
              <w:rPr>
                <w:rFonts w:ascii="Calibri Light" w:hAnsi="Calibri Light" w:cs="Calibri Light"/>
                <w:bCs/>
                <w:smallCaps/>
                <w:color w:val="365F91" w:themeColor="accent1" w:themeShade="BF"/>
                <w:szCs w:val="22"/>
              </w:rPr>
            </w:pPr>
          </w:p>
        </w:tc>
        <w:tc>
          <w:tcPr>
            <w:tcW w:w="9077" w:type="dxa"/>
            <w:gridSpan w:val="3"/>
            <w:vAlign w:val="center"/>
          </w:tcPr>
          <w:p w14:paraId="25A12DC5" w14:textId="7C625D7E" w:rsidR="0030193D" w:rsidRPr="000B1233" w:rsidRDefault="0030193D" w:rsidP="00232539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</w:pPr>
            <w:r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  <w:t xml:space="preserve">Przełącznik </w:t>
            </w:r>
            <w:r w:rsidR="0013700F"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  <w:t xml:space="preserve">sieciowy </w:t>
            </w:r>
            <w:r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  <w:t>zarządzalny</w:t>
            </w:r>
          </w:p>
        </w:tc>
      </w:tr>
      <w:tr w:rsidR="0030193D" w:rsidRPr="000B1233" w14:paraId="4A2CE836" w14:textId="77777777" w:rsidTr="00232539">
        <w:trPr>
          <w:trHeight w:val="22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DDC5C6C" w14:textId="77777777" w:rsidR="0030193D" w:rsidRPr="000B1233" w:rsidRDefault="0030193D" w:rsidP="00DD290D">
            <w:pPr>
              <w:pStyle w:val="Akapitzlist"/>
              <w:widowControl w:val="0"/>
              <w:numPr>
                <w:ilvl w:val="0"/>
                <w:numId w:val="76"/>
              </w:numPr>
              <w:spacing w:before="20" w:after="20" w:line="240" w:lineRule="auto"/>
              <w:ind w:left="442" w:hanging="329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9D27705" w14:textId="77777777" w:rsidR="0030193D" w:rsidRPr="000B1233" w:rsidRDefault="0030193D" w:rsidP="00232539">
            <w:pPr>
              <w:pStyle w:val="Default"/>
              <w:widowControl w:val="0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Informacje ogólne</w:t>
            </w:r>
          </w:p>
        </w:tc>
      </w:tr>
      <w:tr w:rsidR="0030193D" w:rsidRPr="000B1233" w14:paraId="04CE4B0F" w14:textId="77777777" w:rsidTr="00232539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77A6B1D" w14:textId="77777777" w:rsidR="0030193D" w:rsidRPr="000B1233" w:rsidRDefault="0030193D" w:rsidP="00DD290D">
            <w:pPr>
              <w:pStyle w:val="Akapitzlist"/>
              <w:widowControl w:val="0"/>
              <w:numPr>
                <w:ilvl w:val="0"/>
                <w:numId w:val="77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2E6C34F7" w14:textId="20ACEE16" w:rsidR="0030193D" w:rsidRPr="000B1233" w:rsidRDefault="00375CE0" w:rsidP="00232539">
            <w:pPr>
              <w:pStyle w:val="Default"/>
              <w:widowControl w:val="0"/>
              <w:spacing w:before="20" w:after="2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>
              <w:rPr>
                <w:rFonts w:ascii="Calibri Light" w:hAnsi="Calibri Light" w:cs="Calibri Light"/>
                <w:sz w:val="20"/>
                <w:szCs w:val="20"/>
              </w:rPr>
              <w:t>Urządzenie</w:t>
            </w:r>
            <w:r w:rsidR="0030193D" w:rsidRPr="000B1233">
              <w:rPr>
                <w:rFonts w:ascii="Calibri Light" w:hAnsi="Calibri Light" w:cs="Calibri Light"/>
                <w:sz w:val="20"/>
                <w:szCs w:val="20"/>
              </w:rPr>
              <w:t xml:space="preserve">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14:paraId="0838C445" w14:textId="77777777" w:rsidR="0030193D" w:rsidRPr="000B1233" w:rsidRDefault="0030193D" w:rsidP="00232539">
            <w:pPr>
              <w:pStyle w:val="Default"/>
              <w:widowControl w:val="0"/>
              <w:spacing w:before="20" w:after="2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30193D" w:rsidRPr="000B1233" w14:paraId="63E4E1D6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E699510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3886DB0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Obudowa</w:t>
            </w:r>
          </w:p>
        </w:tc>
      </w:tr>
      <w:tr w:rsidR="0030193D" w:rsidRPr="000B1233" w14:paraId="579B8D68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5EB8B3F8" w14:textId="77777777" w:rsidR="0030193D" w:rsidRPr="000B1233" w:rsidRDefault="0030193D" w:rsidP="00DD290D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6EDD1A24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Obudowa typu RACK 19”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340CA3E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5A8B8075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14:paraId="058CA34E" w14:textId="77777777" w:rsidR="0030193D" w:rsidRPr="000B1233" w:rsidRDefault="0030193D" w:rsidP="00DD290D">
            <w:pPr>
              <w:pStyle w:val="Akapitzlist"/>
              <w:numPr>
                <w:ilvl w:val="0"/>
                <w:numId w:val="4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F61969D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Wysokości maksymalnej 1U</w:t>
            </w:r>
          </w:p>
        </w:tc>
        <w:tc>
          <w:tcPr>
            <w:tcW w:w="1417" w:type="dxa"/>
            <w:vAlign w:val="center"/>
          </w:tcPr>
          <w:p w14:paraId="5DDBF67A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2030537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4CBF60D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FAB19A2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Zasilanie</w:t>
            </w:r>
          </w:p>
        </w:tc>
      </w:tr>
      <w:tr w:rsidR="0030193D" w:rsidRPr="000B1233" w14:paraId="25AD0B77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38EBCCA6" w14:textId="77777777" w:rsidR="0030193D" w:rsidRPr="000B1233" w:rsidRDefault="0030193D" w:rsidP="00DD290D">
            <w:pPr>
              <w:pStyle w:val="Akapitzlist"/>
              <w:numPr>
                <w:ilvl w:val="0"/>
                <w:numId w:val="7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4916C296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</w:rPr>
              <w:t>Wbudowany zasilacz</w:t>
            </w:r>
            <w:r w:rsidRPr="00481104">
              <w:rPr>
                <w:rFonts w:ascii="Calibri Light" w:eastAsiaTheme="minorHAnsi" w:hAnsi="Calibri Light" w:cs="Calibri Light"/>
                <w:color w:val="000000"/>
                <w:sz w:val="20"/>
                <w:lang w:eastAsia="en-US"/>
              </w:rPr>
              <w:t xml:space="preserve"> </w:t>
            </w:r>
            <w:r w:rsidRPr="000B1233">
              <w:rPr>
                <w:rFonts w:ascii="Calibri Light" w:hAnsi="Calibri Light" w:cs="Calibri Light"/>
                <w:color w:val="000000"/>
                <w:sz w:val="20"/>
              </w:rPr>
              <w:t>o mocy dopasowanej do samodzielnego  zapewnienia zasilania urządzenia, pracujący w sieci 230V 50/60Hz prądu zmiennego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33DCDF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6EA72AD3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A9D8D66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946729A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Pamięć</w:t>
            </w:r>
          </w:p>
        </w:tc>
      </w:tr>
      <w:tr w:rsidR="0030193D" w:rsidRPr="000B1233" w14:paraId="5478E72E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9"/>
        </w:trPr>
        <w:tc>
          <w:tcPr>
            <w:tcW w:w="572" w:type="dxa"/>
            <w:shd w:val="clear" w:color="auto" w:fill="auto"/>
            <w:vAlign w:val="center"/>
          </w:tcPr>
          <w:p w14:paraId="1E22D94A" w14:textId="77777777" w:rsidR="0030193D" w:rsidRPr="000B1233" w:rsidRDefault="0030193D" w:rsidP="00DD290D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bookmarkStart w:id="9" w:name="_Hlk74649001"/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39F6B071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Wbudowana pamięć RAM minimum 512 MB</w:t>
            </w:r>
          </w:p>
        </w:tc>
        <w:tc>
          <w:tcPr>
            <w:tcW w:w="1417" w:type="dxa"/>
            <w:vAlign w:val="center"/>
            <w:hideMark/>
          </w:tcPr>
          <w:p w14:paraId="47DBC09B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bookmarkEnd w:id="9"/>
      <w:tr w:rsidR="0030193D" w:rsidRPr="000B1233" w14:paraId="6FAA7B72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61"/>
        </w:trPr>
        <w:tc>
          <w:tcPr>
            <w:tcW w:w="572" w:type="dxa"/>
            <w:shd w:val="clear" w:color="auto" w:fill="auto"/>
            <w:vAlign w:val="center"/>
          </w:tcPr>
          <w:p w14:paraId="3D49A6A1" w14:textId="77777777" w:rsidR="0030193D" w:rsidRPr="000B1233" w:rsidRDefault="0030193D" w:rsidP="00DD290D">
            <w:pPr>
              <w:pStyle w:val="Akapitzlist"/>
              <w:numPr>
                <w:ilvl w:val="0"/>
                <w:numId w:val="4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D8A3CF0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Wbudowana pamięć flash o pojemności pozwalającej na przechowywanie minimum 2 różnych obrazów systemu operacyjnego urządzenia.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50A3D8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3DEE111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1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A4EA66B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36534731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Pory</w:t>
            </w:r>
          </w:p>
        </w:tc>
      </w:tr>
      <w:tr w:rsidR="0030193D" w:rsidRPr="000B1233" w14:paraId="7050F4CC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2"/>
        </w:trPr>
        <w:tc>
          <w:tcPr>
            <w:tcW w:w="572" w:type="dxa"/>
            <w:vAlign w:val="center"/>
          </w:tcPr>
          <w:p w14:paraId="086D20D8" w14:textId="77777777" w:rsidR="0030193D" w:rsidRPr="000B1233" w:rsidRDefault="0030193D" w:rsidP="00DD290D">
            <w:pPr>
              <w:pStyle w:val="Akapitzlist"/>
              <w:numPr>
                <w:ilvl w:val="0"/>
                <w:numId w:val="21"/>
              </w:numPr>
              <w:suppressAutoHyphens w:val="0"/>
              <w:spacing w:before="20" w:after="20" w:line="240" w:lineRule="auto"/>
              <w:ind w:left="499" w:hanging="329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5D91C5E0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Minimum 48 portów 10/100/1000Base-T</w:t>
            </w:r>
          </w:p>
        </w:tc>
        <w:tc>
          <w:tcPr>
            <w:tcW w:w="1417" w:type="dxa"/>
            <w:vAlign w:val="center"/>
          </w:tcPr>
          <w:p w14:paraId="3C610030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A7B65B1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0"/>
        </w:trPr>
        <w:tc>
          <w:tcPr>
            <w:tcW w:w="572" w:type="dxa"/>
            <w:vAlign w:val="center"/>
          </w:tcPr>
          <w:p w14:paraId="6CCC1B43" w14:textId="77777777" w:rsidR="0030193D" w:rsidRPr="000B1233" w:rsidRDefault="0030193D" w:rsidP="00DD290D">
            <w:pPr>
              <w:pStyle w:val="Akapitzlist"/>
              <w:numPr>
                <w:ilvl w:val="0"/>
                <w:numId w:val="21"/>
              </w:numPr>
              <w:suppressAutoHyphens w:val="0"/>
              <w:spacing w:before="20" w:after="20" w:line="240" w:lineRule="auto"/>
              <w:ind w:left="499" w:hanging="329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6D3EBB92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Minimum 4 porty 10G SFP+</w:t>
            </w:r>
          </w:p>
        </w:tc>
        <w:tc>
          <w:tcPr>
            <w:tcW w:w="1417" w:type="dxa"/>
            <w:vAlign w:val="center"/>
          </w:tcPr>
          <w:p w14:paraId="1AAEAEFA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2F891350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7"/>
        </w:trPr>
        <w:tc>
          <w:tcPr>
            <w:tcW w:w="572" w:type="dxa"/>
            <w:vAlign w:val="center"/>
          </w:tcPr>
          <w:p w14:paraId="2AF90BF9" w14:textId="77777777" w:rsidR="0030193D" w:rsidRPr="000B1233" w:rsidRDefault="0030193D" w:rsidP="00DD290D">
            <w:pPr>
              <w:pStyle w:val="Akapitzlist"/>
              <w:numPr>
                <w:ilvl w:val="0"/>
                <w:numId w:val="21"/>
              </w:numPr>
              <w:suppressAutoHyphens w:val="0"/>
              <w:spacing w:before="20" w:after="20" w:line="240" w:lineRule="auto"/>
              <w:ind w:left="499" w:hanging="329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F4D0CAD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1 port USB umożliwiający podłączenie zewnętrznej pamięci flash</w:t>
            </w:r>
          </w:p>
        </w:tc>
        <w:tc>
          <w:tcPr>
            <w:tcW w:w="1417" w:type="dxa"/>
            <w:vAlign w:val="center"/>
          </w:tcPr>
          <w:p w14:paraId="39EC0BAF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272F2A1B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4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8B6BCA1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56F3ACA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Wydajność</w:t>
            </w:r>
          </w:p>
        </w:tc>
      </w:tr>
      <w:tr w:rsidR="0030193D" w:rsidRPr="000B1233" w14:paraId="4099812E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576F15AA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B9EFC03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Matryca przełączająca o wydajności minimum 176 Gbps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D36F672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5D988A7A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5BFD8EA9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956D824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Wydajność przełączania przynajmniej 120 Mpps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3AEA264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15B64434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40055458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7818EA2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minimum 16 000 adresów MAC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49AE73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5215329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0C632AE1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3709EC1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Obsługa minimum 4000 sieci VLAN jednocześnie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287219D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657EC4CE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5A801E8A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0207B63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802.1Q tunneling (QinQ)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92A43FA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1F739838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4B510C25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F4BC433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skonfigurowania min. 512 interfejsów vlan interface SVI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8B2D3CA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87585AC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30A359C9" w14:textId="77777777" w:rsidR="0030193D" w:rsidRPr="000B1233" w:rsidRDefault="0030193D" w:rsidP="00DD290D">
            <w:pPr>
              <w:pStyle w:val="Akapitzlist"/>
              <w:numPr>
                <w:ilvl w:val="0"/>
                <w:numId w:val="4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5B84BC4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ramek jumbo o wielkości minimum 9198 bajtów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3F4638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73319838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65EA19C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176AB1BF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Routing</w:t>
            </w:r>
          </w:p>
        </w:tc>
      </w:tr>
      <w:tr w:rsidR="0030193D" w:rsidRPr="000B1233" w14:paraId="2133ED7D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14:paraId="50A98026" w14:textId="77777777" w:rsidR="0030193D" w:rsidRPr="000B1233" w:rsidRDefault="0030193D" w:rsidP="00DD290D">
            <w:pPr>
              <w:pStyle w:val="Akapitzlist"/>
              <w:numPr>
                <w:ilvl w:val="0"/>
                <w:numId w:val="7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1A6098D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min. 4 000 tras dla routingu Ipv4;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9C90E3C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60F43708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0"/>
        </w:trPr>
        <w:tc>
          <w:tcPr>
            <w:tcW w:w="572" w:type="dxa"/>
            <w:shd w:val="clear" w:color="auto" w:fill="auto"/>
            <w:vAlign w:val="center"/>
          </w:tcPr>
          <w:p w14:paraId="602A9825" w14:textId="77777777" w:rsidR="0030193D" w:rsidRPr="000B1233" w:rsidRDefault="0030193D" w:rsidP="00DD290D">
            <w:pPr>
              <w:pStyle w:val="Akapitzlist"/>
              <w:numPr>
                <w:ilvl w:val="0"/>
                <w:numId w:val="7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5D1BA512" w14:textId="0EB237C2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Obsługa min. </w:t>
            </w:r>
            <w:r w:rsidR="00437869"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1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 000 tras dla routingu Ipv6;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8989762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4A25F47D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84"/>
        </w:trPr>
        <w:tc>
          <w:tcPr>
            <w:tcW w:w="572" w:type="dxa"/>
            <w:shd w:val="clear" w:color="auto" w:fill="auto"/>
            <w:vAlign w:val="center"/>
          </w:tcPr>
          <w:p w14:paraId="13F02319" w14:textId="77777777" w:rsidR="0030193D" w:rsidRPr="000B1233" w:rsidRDefault="0030193D" w:rsidP="00DD290D">
            <w:pPr>
              <w:pStyle w:val="Akapitzlist"/>
              <w:numPr>
                <w:ilvl w:val="0"/>
                <w:numId w:val="7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E7F2CDA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min. 25 wirtualnych tablic routingu-forwardingu (VRF)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E89EEE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503EFC92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86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D214C22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71727D54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Protokoły</w:t>
            </w:r>
          </w:p>
        </w:tc>
      </w:tr>
      <w:tr w:rsidR="0030193D" w:rsidRPr="000B1233" w14:paraId="7C8F169E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14:paraId="1B6C4D06" w14:textId="77777777" w:rsidR="0030193D" w:rsidRPr="000B1233" w:rsidRDefault="0030193D" w:rsidP="00DD290D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24D3ACCF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protokołu GVRP;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7993B91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767D3A72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14:paraId="1863AFA6" w14:textId="77777777" w:rsidR="0030193D" w:rsidRPr="000B1233" w:rsidRDefault="0030193D" w:rsidP="00DD290D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3563DB5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Wsparcie dla protokołów IEEE 802.1w Rapid Spanning Tree oraz IEEE 802.1s Multi-Instance Spanning Tree. Wymagane wsparcie dla min. 64 instancji protokołu MSTP;</w:t>
            </w:r>
          </w:p>
        </w:tc>
        <w:tc>
          <w:tcPr>
            <w:tcW w:w="1417" w:type="dxa"/>
            <w:vAlign w:val="center"/>
          </w:tcPr>
          <w:p w14:paraId="5E8A30C1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4001D4D3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5"/>
        </w:trPr>
        <w:tc>
          <w:tcPr>
            <w:tcW w:w="572" w:type="dxa"/>
            <w:shd w:val="clear" w:color="auto" w:fill="auto"/>
            <w:vAlign w:val="center"/>
          </w:tcPr>
          <w:p w14:paraId="3D381B8E" w14:textId="77777777" w:rsidR="0030193D" w:rsidRPr="000B1233" w:rsidRDefault="0030193D" w:rsidP="00DD290D">
            <w:pPr>
              <w:pStyle w:val="Akapitzlist"/>
              <w:numPr>
                <w:ilvl w:val="0"/>
                <w:numId w:val="4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C85DF0B" w14:textId="66CC91A9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Obsługa protokołów LLDP i LLDP-M</w:t>
            </w:r>
            <w:r w:rsidR="00437869" w:rsidRPr="000B1233">
              <w:rPr>
                <w:rFonts w:ascii="Calibri Light" w:hAnsi="Calibri Light" w:cs="Calibri Light"/>
                <w:sz w:val="20"/>
                <w:szCs w:val="20"/>
              </w:rPr>
              <w:t>ED</w:t>
            </w:r>
          </w:p>
        </w:tc>
        <w:tc>
          <w:tcPr>
            <w:tcW w:w="1417" w:type="dxa"/>
            <w:vAlign w:val="center"/>
          </w:tcPr>
          <w:p w14:paraId="26CA7546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4CC98D7E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4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B69D342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5DA8FC0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Obsługa kolejek</w:t>
            </w:r>
          </w:p>
        </w:tc>
      </w:tr>
      <w:tr w:rsidR="0030193D" w:rsidRPr="000B1233" w14:paraId="6E8967D4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14:paraId="6B460552" w14:textId="77777777" w:rsidR="0030193D" w:rsidRPr="000B1233" w:rsidRDefault="0030193D" w:rsidP="00DD290D">
            <w:pPr>
              <w:pStyle w:val="Akapitzlist"/>
              <w:numPr>
                <w:ilvl w:val="0"/>
                <w:numId w:val="4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hideMark/>
          </w:tcPr>
          <w:p w14:paraId="7846FFDD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Implementacja co najmniej ośmiu kolejek sprzętowych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 xml:space="preserve"> QoS na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każdym porcie wyjściowym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z 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możliwością konfiguracji dla obsługi ruchu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 xml:space="preserve"> o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różnych klasach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6D2C2D6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62586D69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7"/>
        </w:trPr>
        <w:tc>
          <w:tcPr>
            <w:tcW w:w="572" w:type="dxa"/>
            <w:shd w:val="clear" w:color="auto" w:fill="auto"/>
            <w:vAlign w:val="center"/>
          </w:tcPr>
          <w:p w14:paraId="286112EC" w14:textId="77777777" w:rsidR="0030193D" w:rsidRPr="000B1233" w:rsidRDefault="0030193D" w:rsidP="00DD290D">
            <w:pPr>
              <w:pStyle w:val="Akapitzlist"/>
              <w:numPr>
                <w:ilvl w:val="0"/>
                <w:numId w:val="4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F1FB895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Klasyfikacja ruchu do klas różnej jakości obsługi (QoS) poprzez wykorzystanie następujących parametrów: źródłowy adres MAC, docelowy adres MAC, źródłowy adres IP, docelowy adres IP, źródłowy port TCP, docelowy port TCP.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F90597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332B2B37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56A4336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8A1684E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Łączenie w stos</w:t>
            </w:r>
          </w:p>
        </w:tc>
      </w:tr>
      <w:tr w:rsidR="0030193D" w:rsidRPr="000B1233" w14:paraId="722D088E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1A259D46" w14:textId="77777777" w:rsidR="0030193D" w:rsidRPr="000B1233" w:rsidRDefault="0030193D" w:rsidP="00DD290D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hideMark/>
          </w:tcPr>
          <w:p w14:paraId="300F3410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Zarządzanie stosem poprzez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>jeden adres IP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24D150A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0E1E77A4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44AE2D51" w14:textId="77777777" w:rsidR="0030193D" w:rsidRPr="000B1233" w:rsidRDefault="0030193D" w:rsidP="00DD290D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90D4E78" w14:textId="1352132C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Możliwość łączenia minimum </w:t>
            </w:r>
            <w:r w:rsidR="00437869"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6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 jednostek w stosie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E884DD3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451DA4D3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41E075D7" w14:textId="77777777" w:rsidR="0030193D" w:rsidRPr="000B1233" w:rsidRDefault="0030193D" w:rsidP="00DD290D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5B1599D6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tworzenia połączeń link aggregation zgodnie z 802.3ad dla portów należących do różnych jednostek w stosie (ang. Cross-stack link aggregation);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BB93B0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03821018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1D48FCFC" w14:textId="77777777" w:rsidR="0030193D" w:rsidRPr="000B1233" w:rsidRDefault="0030193D" w:rsidP="00DD290D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41E0A38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Stos przełączników musi być widoczny w sieci jako jedno urządzenie logiczne z punktu widzenia protokołu Spanning-Tree;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F7AC26F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071C42AA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2FB00E2F" w14:textId="77777777" w:rsidR="0030193D" w:rsidRPr="000B1233" w:rsidRDefault="0030193D" w:rsidP="00DD290D">
            <w:pPr>
              <w:pStyle w:val="Akapitzlist"/>
              <w:numPr>
                <w:ilvl w:val="0"/>
                <w:numId w:val="5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01CF406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Wymagane są moduły stackujące lub licencje umożliwiające łączenie urządzeń w stos jeżeli dotyczy. Dopuszcza się możliwość  łączenia w stosy za pomocą portów typu uplink.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CA4094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00C00C40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2361F84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163E7CA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Bezpieczeństwo</w:t>
            </w:r>
          </w:p>
        </w:tc>
      </w:tr>
      <w:tr w:rsidR="0030193D" w:rsidRPr="000B1233" w14:paraId="71881968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62A29AE3" w14:textId="77777777" w:rsidR="0030193D" w:rsidRPr="000B1233" w:rsidRDefault="0030193D" w:rsidP="00DD290D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131CD3AE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Minimum 4 poziomy dostępu administracyjnego poprzez konsolę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3F177A7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17B9576F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0D439F86" w14:textId="77777777" w:rsidR="0030193D" w:rsidRPr="000B1233" w:rsidRDefault="0030193D" w:rsidP="00DD290D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64B8B27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Autoryzacja użytkowników w oparciu o IEEE 802.1x z możliwością przydziału VLANu oraz dynamicznego przypisania listy ACL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B264F34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534DCDE4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3C5BF320" w14:textId="77777777" w:rsidR="0030193D" w:rsidRPr="000B1233" w:rsidRDefault="0030193D" w:rsidP="00DD290D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E8AD623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uwierzytelniania urządzeń na porcie w oparciu o adres MAC oraz poprzez portal WWW</w:t>
            </w:r>
          </w:p>
        </w:tc>
        <w:tc>
          <w:tcPr>
            <w:tcW w:w="1417" w:type="dxa"/>
            <w:vAlign w:val="center"/>
          </w:tcPr>
          <w:p w14:paraId="1F45C972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7F3301B5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6AE0757F" w14:textId="77777777" w:rsidR="0030193D" w:rsidRPr="000B1233" w:rsidRDefault="0030193D" w:rsidP="00DD290D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00888E4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Zarządzanie urządzeniem przez HTTPS, SNMP i SSH za pomocą protokołów Ipv4 i Ipv6</w:t>
            </w:r>
          </w:p>
        </w:tc>
        <w:tc>
          <w:tcPr>
            <w:tcW w:w="1417" w:type="dxa"/>
            <w:vAlign w:val="center"/>
          </w:tcPr>
          <w:p w14:paraId="22786121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5EA24D9C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62D56AF9" w14:textId="77777777" w:rsidR="0030193D" w:rsidRPr="000B1233" w:rsidRDefault="0030193D" w:rsidP="00DD290D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3075B3CA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filtrowania ruchu w oparciu o adresy MAC, Ipv4, Ipv6, porty TCP/UDP</w:t>
            </w:r>
          </w:p>
        </w:tc>
        <w:tc>
          <w:tcPr>
            <w:tcW w:w="1417" w:type="dxa"/>
            <w:vAlign w:val="center"/>
          </w:tcPr>
          <w:p w14:paraId="2E7F245A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2AE5AB44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13884D5D" w14:textId="77777777" w:rsidR="0030193D" w:rsidRPr="000B1233" w:rsidRDefault="0030193D" w:rsidP="00DD290D">
            <w:pPr>
              <w:pStyle w:val="Akapitzlist"/>
              <w:numPr>
                <w:ilvl w:val="0"/>
                <w:numId w:val="4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6F0CADA4" w14:textId="77777777" w:rsidR="0030193D" w:rsidRPr="00481104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en-US"/>
              </w:rPr>
              <w:t>Obsługa mechanizmów Port Security, Dynamic ARP Inspection, IP Source Guard, voice VLAN oraz private VLAN (lub równoważny)</w:t>
            </w:r>
          </w:p>
        </w:tc>
        <w:tc>
          <w:tcPr>
            <w:tcW w:w="1417" w:type="dxa"/>
            <w:vAlign w:val="center"/>
          </w:tcPr>
          <w:p w14:paraId="546E6A02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4D85D146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01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DB2E7E0" w14:textId="77777777" w:rsidR="0030193D" w:rsidRPr="000B1233" w:rsidRDefault="0030193D" w:rsidP="00DD290D">
            <w:pPr>
              <w:pStyle w:val="Akapitzlist"/>
              <w:numPr>
                <w:ilvl w:val="0"/>
                <w:numId w:val="42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376541D" w14:textId="77777777" w:rsidR="0030193D" w:rsidRPr="000B1233" w:rsidRDefault="0030193D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Zarządzanie i monitoring</w:t>
            </w:r>
          </w:p>
        </w:tc>
      </w:tr>
      <w:tr w:rsidR="0030193D" w:rsidRPr="000B1233" w14:paraId="7E6CD88B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30"/>
        </w:trPr>
        <w:tc>
          <w:tcPr>
            <w:tcW w:w="572" w:type="dxa"/>
            <w:shd w:val="clear" w:color="auto" w:fill="auto"/>
            <w:vAlign w:val="center"/>
          </w:tcPr>
          <w:p w14:paraId="21BA441F" w14:textId="77777777" w:rsidR="0030193D" w:rsidRPr="000B1233" w:rsidRDefault="0030193D" w:rsidP="00DD290D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01D41D00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Możliwość lokalnej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  <w:lang w:val="de-DE"/>
              </w:rPr>
              <w:t xml:space="preserve">i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zdalnej obserwacji ruchu na określonym porcie, polegająca na kopiowaniu pojawiających się na nim ramek i przesyłaniu ich do urządzenia monitorującego przyłączonego do innego portu oraz poprzez określony VLAN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1694445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272DE679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14:paraId="30BC364C" w14:textId="77777777" w:rsidR="0030193D" w:rsidRPr="000B1233" w:rsidRDefault="0030193D" w:rsidP="00DD290D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3F7BC75E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Plik konfiguracyjny urządzenia musi być możliwy do edycji w trybie off-line (tzn. możliwość przeglądania i zmian konfiguracji w pliku tekstowym na dowolnym urządzeniu PC)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A9C3F1D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4E3EBD15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70"/>
        </w:trPr>
        <w:tc>
          <w:tcPr>
            <w:tcW w:w="572" w:type="dxa"/>
            <w:shd w:val="clear" w:color="auto" w:fill="auto"/>
            <w:vAlign w:val="center"/>
          </w:tcPr>
          <w:p w14:paraId="26EF6682" w14:textId="77777777" w:rsidR="0030193D" w:rsidRPr="000B1233" w:rsidRDefault="0030193D" w:rsidP="00DD290D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93C45B2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Dedykowany port konsoli oraz dedykowany port zarządzający out-of-band 10/100Base-T Ethernet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4A878C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6F45485B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91"/>
        </w:trPr>
        <w:tc>
          <w:tcPr>
            <w:tcW w:w="572" w:type="dxa"/>
            <w:shd w:val="clear" w:color="auto" w:fill="auto"/>
            <w:vAlign w:val="center"/>
          </w:tcPr>
          <w:p w14:paraId="57E8A372" w14:textId="77777777" w:rsidR="0030193D" w:rsidRPr="000B1233" w:rsidRDefault="0030193D" w:rsidP="00DD290D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2D33DEF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Mechanizm do badania jakości połączeń (IP SLA) z możliwością badania takich parametrów jak: jitter, opóźnienie, straty pakietów dla wygenerowanego strumienia testowego UDP</w:t>
            </w:r>
          </w:p>
        </w:tc>
        <w:tc>
          <w:tcPr>
            <w:tcW w:w="1417" w:type="dxa"/>
            <w:vAlign w:val="center"/>
          </w:tcPr>
          <w:p w14:paraId="4CFBB46B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2AE8C567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53"/>
        </w:trPr>
        <w:tc>
          <w:tcPr>
            <w:tcW w:w="572" w:type="dxa"/>
            <w:shd w:val="clear" w:color="auto" w:fill="auto"/>
            <w:vAlign w:val="center"/>
          </w:tcPr>
          <w:p w14:paraId="4FF5C2F1" w14:textId="77777777" w:rsidR="0030193D" w:rsidRPr="000B1233" w:rsidRDefault="0030193D" w:rsidP="00DD290D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244895E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pracy jako generator / odbiornik pakietów testowych IP SLA</w:t>
            </w:r>
          </w:p>
        </w:tc>
        <w:tc>
          <w:tcPr>
            <w:tcW w:w="1417" w:type="dxa"/>
            <w:vAlign w:val="center"/>
          </w:tcPr>
          <w:p w14:paraId="3A56B19E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30193D" w:rsidRPr="000B1233" w14:paraId="13878C71" w14:textId="77777777" w:rsidTr="00232539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76"/>
        </w:trPr>
        <w:tc>
          <w:tcPr>
            <w:tcW w:w="572" w:type="dxa"/>
            <w:shd w:val="clear" w:color="auto" w:fill="auto"/>
            <w:vAlign w:val="center"/>
          </w:tcPr>
          <w:p w14:paraId="3EE9D370" w14:textId="77777777" w:rsidR="0030193D" w:rsidRPr="000B1233" w:rsidRDefault="0030193D" w:rsidP="00DD290D">
            <w:pPr>
              <w:pStyle w:val="Akapitzlist"/>
              <w:numPr>
                <w:ilvl w:val="0"/>
                <w:numId w:val="4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B61536B" w14:textId="77777777" w:rsidR="0030193D" w:rsidRPr="000B1233" w:rsidRDefault="0030193D" w:rsidP="0023253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konfiguracji liczby wysyłanych pakietów UDP w ramach pojedynczej próbki oraz odstępu czasowego pomiędzy kolejnymi wysyłanymi pakietami UDP w ramach pojedynczej próbki</w:t>
            </w:r>
          </w:p>
        </w:tc>
        <w:tc>
          <w:tcPr>
            <w:tcW w:w="1417" w:type="dxa"/>
            <w:vAlign w:val="center"/>
          </w:tcPr>
          <w:p w14:paraId="4FCA00A5" w14:textId="77777777" w:rsidR="0030193D" w:rsidRPr="000B1233" w:rsidRDefault="0030193D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1B79F59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41D0C0A6" w14:textId="77777777" w:rsidR="006536AF" w:rsidRPr="000B1233" w:rsidRDefault="006536AF" w:rsidP="00DD290D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328" w:hanging="284"/>
              <w:rPr>
                <w:rFonts w:ascii="Calibri Light" w:hAnsi="Calibri Light" w:cs="Calibri Light"/>
                <w:bCs/>
                <w:smallCaps/>
                <w:color w:val="365F91" w:themeColor="accent1" w:themeShade="BF"/>
                <w:szCs w:val="22"/>
              </w:rPr>
            </w:pPr>
          </w:p>
        </w:tc>
        <w:tc>
          <w:tcPr>
            <w:tcW w:w="9077" w:type="dxa"/>
            <w:gridSpan w:val="3"/>
            <w:vAlign w:val="center"/>
          </w:tcPr>
          <w:p w14:paraId="007B7667" w14:textId="2274C6C5" w:rsidR="006536AF" w:rsidRPr="000B1233" w:rsidRDefault="004E6255" w:rsidP="006536AF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</w:pPr>
            <w:r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 w:val="24"/>
              </w:rPr>
              <w:t>Zestaw komputerowy</w:t>
            </w:r>
          </w:p>
        </w:tc>
      </w:tr>
      <w:tr w:rsidR="009B3D90" w:rsidRPr="000B1233" w14:paraId="3A3EC0B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34D62D0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AD4A15A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Informacje ogólne</w:t>
            </w:r>
          </w:p>
        </w:tc>
      </w:tr>
      <w:tr w:rsidR="009B3D90" w:rsidRPr="000B1233" w14:paraId="5407552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14:paraId="00B8CD53" w14:textId="77777777" w:rsidR="009B3D90" w:rsidRPr="000B1233" w:rsidRDefault="009B3D90" w:rsidP="009B3D90">
            <w:pPr>
              <w:pStyle w:val="Akapitzlist"/>
              <w:numPr>
                <w:ilvl w:val="0"/>
                <w:numId w:val="2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CA999DC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Oferowana stacja robocza wraz z oprogramowaniem musi być fabrycznie nowe i nieużywane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14:paraId="218059F2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564C8147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85ABADF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BBFC09A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Obudowa</w:t>
            </w:r>
          </w:p>
        </w:tc>
      </w:tr>
      <w:tr w:rsidR="009B3D90" w:rsidRPr="000B1233" w14:paraId="034655C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46"/>
        </w:trPr>
        <w:tc>
          <w:tcPr>
            <w:tcW w:w="572" w:type="dxa"/>
            <w:shd w:val="clear" w:color="auto" w:fill="auto"/>
            <w:vAlign w:val="center"/>
          </w:tcPr>
          <w:p w14:paraId="50085683" w14:textId="77777777" w:rsidR="009B3D90" w:rsidRPr="000B1233" w:rsidRDefault="009B3D90" w:rsidP="009B3D90">
            <w:pPr>
              <w:pStyle w:val="Akapitzlist"/>
              <w:numPr>
                <w:ilvl w:val="0"/>
                <w:numId w:val="2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6AEBB1A2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Małogabarytowa o sumie wymiarów nie przekraczającej 70 cm, wyposażona w min. 1 kieszeń wewnętrzną dedykowaną dla dysku twardego.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F0A901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3539EB2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72"/>
        </w:trPr>
        <w:tc>
          <w:tcPr>
            <w:tcW w:w="572" w:type="dxa"/>
            <w:shd w:val="clear" w:color="auto" w:fill="auto"/>
            <w:vAlign w:val="center"/>
          </w:tcPr>
          <w:p w14:paraId="3C54F57A" w14:textId="77777777" w:rsidR="009B3D90" w:rsidRPr="000B1233" w:rsidRDefault="009B3D90" w:rsidP="009B3D90">
            <w:pPr>
              <w:pStyle w:val="Akapitzlist"/>
              <w:numPr>
                <w:ilvl w:val="0"/>
                <w:numId w:val="2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25A28C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Musi umożliwiać montaż min 1 szt. dysku 2,5” lub dysku 3,5”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7DB5ADE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429CE81E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6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09FF6F1F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756A8F8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Procesor</w:t>
            </w:r>
          </w:p>
        </w:tc>
      </w:tr>
      <w:tr w:rsidR="009B3D90" w:rsidRPr="000B1233" w14:paraId="2F661371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31"/>
        </w:trPr>
        <w:tc>
          <w:tcPr>
            <w:tcW w:w="572" w:type="dxa"/>
            <w:vAlign w:val="center"/>
          </w:tcPr>
          <w:p w14:paraId="18819F51" w14:textId="77777777" w:rsidR="009B3D90" w:rsidRPr="000B1233" w:rsidRDefault="009B3D90" w:rsidP="009B3D90">
            <w:pPr>
              <w:pStyle w:val="Akapitzlist"/>
              <w:numPr>
                <w:ilvl w:val="0"/>
                <w:numId w:val="30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3FC9A6CA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/>
                <w:bCs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Procesor wielordzeniowy, osiągający w teście PassMark CPU Mark, 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według danych ze strony </w:t>
            </w:r>
            <w:hyperlink r:id="rId12" w:history="1">
              <w:r w:rsidRPr="000B1233">
                <w:rPr>
                  <w:rStyle w:val="Hipercze"/>
                  <w:rFonts w:ascii="Calibri Light" w:hAnsi="Calibri Light" w:cs="Calibri Light"/>
                  <w:sz w:val="20"/>
                  <w:szCs w:val="20"/>
                </w:rPr>
                <w:t>https://www.cpubenchmark.net/cpu_list.php</w:t>
              </w:r>
            </w:hyperlink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, </w:t>
            </w: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wynik </w:t>
            </w: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minimum 12.000 pkt</w:t>
            </w:r>
          </w:p>
        </w:tc>
        <w:tc>
          <w:tcPr>
            <w:tcW w:w="1417" w:type="dxa"/>
            <w:vAlign w:val="center"/>
          </w:tcPr>
          <w:p w14:paraId="36106E5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5EBC07D7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4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A0497FC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1D4798C2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Pamięć ram</w:t>
            </w:r>
          </w:p>
        </w:tc>
      </w:tr>
      <w:tr w:rsidR="009B3D90" w:rsidRPr="000B1233" w14:paraId="1E6DBB7B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322"/>
        </w:trPr>
        <w:tc>
          <w:tcPr>
            <w:tcW w:w="572" w:type="dxa"/>
            <w:shd w:val="clear" w:color="auto" w:fill="auto"/>
            <w:vAlign w:val="center"/>
          </w:tcPr>
          <w:p w14:paraId="6E85BA3D" w14:textId="77777777" w:rsidR="009B3D90" w:rsidRPr="000B1233" w:rsidRDefault="009B3D90" w:rsidP="009B3D90">
            <w:pPr>
              <w:pStyle w:val="Akapitzlist"/>
              <w:numPr>
                <w:ilvl w:val="0"/>
                <w:numId w:val="31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1B46AF06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Zainstalowana pamięci RAM minimum 16 GB. W przypadku zaoferowanie dwóch kości pamięci Zamawiający wymaga technologii pracy w trybie Dual Chanel </w:t>
            </w:r>
          </w:p>
        </w:tc>
        <w:tc>
          <w:tcPr>
            <w:tcW w:w="1417" w:type="dxa"/>
            <w:vAlign w:val="center"/>
            <w:hideMark/>
          </w:tcPr>
          <w:p w14:paraId="01B52C36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0D1FF76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72BE2970" w14:textId="77777777" w:rsidR="009B3D90" w:rsidRPr="000B1233" w:rsidRDefault="009B3D90" w:rsidP="009B3D90">
            <w:pPr>
              <w:pStyle w:val="Akapitzlist"/>
              <w:numPr>
                <w:ilvl w:val="0"/>
                <w:numId w:val="31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044890AC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Możliwość rozbudowy do minimum 32 GB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EE2C802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04274AF2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E62FBDE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6653822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pamięć masowa</w:t>
            </w:r>
          </w:p>
        </w:tc>
      </w:tr>
      <w:tr w:rsidR="009B3D90" w:rsidRPr="000B1233" w14:paraId="0C2CE14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15"/>
        </w:trPr>
        <w:tc>
          <w:tcPr>
            <w:tcW w:w="572" w:type="dxa"/>
            <w:shd w:val="clear" w:color="auto" w:fill="auto"/>
            <w:vAlign w:val="center"/>
          </w:tcPr>
          <w:p w14:paraId="7272CA2D" w14:textId="77777777" w:rsidR="009B3D90" w:rsidRPr="000B1233" w:rsidRDefault="009B3D90" w:rsidP="009B3D90">
            <w:pPr>
              <w:pStyle w:val="Akapitzlist"/>
              <w:numPr>
                <w:ilvl w:val="0"/>
                <w:numId w:val="32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38C31D41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Zainstalowany dysk SSD </w:t>
            </w: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minimum 512GB</w:t>
            </w:r>
          </w:p>
        </w:tc>
        <w:tc>
          <w:tcPr>
            <w:tcW w:w="1417" w:type="dxa"/>
            <w:vAlign w:val="center"/>
            <w:hideMark/>
          </w:tcPr>
          <w:p w14:paraId="304618A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37CBFB07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0CAA753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6981E8C7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Grafika</w:t>
            </w:r>
          </w:p>
        </w:tc>
      </w:tr>
      <w:tr w:rsidR="009B3D90" w:rsidRPr="000B1233" w14:paraId="641DB267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276A0221" w14:textId="77777777" w:rsidR="009B3D90" w:rsidRPr="000B1233" w:rsidRDefault="009B3D90" w:rsidP="009B3D90">
            <w:pPr>
              <w:pStyle w:val="Akapitzlist"/>
              <w:numPr>
                <w:ilvl w:val="0"/>
                <w:numId w:val="3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28E06383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Grafika zintegrowana z procesorem umożliwiająca pracę dwumonitorową ze wsparciem funkcji DirectX 12 lub nowszej, OpenGL 4.0 lub nowszej, OpenCL 1.2 lub nowszej. 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35662EB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5A809335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6251FBDF" w14:textId="77777777" w:rsidR="009B3D90" w:rsidRPr="000B1233" w:rsidRDefault="009B3D90" w:rsidP="009B3D90">
            <w:pPr>
              <w:pStyle w:val="Akapitzlist"/>
              <w:numPr>
                <w:ilvl w:val="0"/>
                <w:numId w:val="3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E388DC6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Pamięć współdzielona z pamięcią RAM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A3D71E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1FC52DFB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119C3505" w14:textId="77777777" w:rsidR="009B3D90" w:rsidRPr="000B1233" w:rsidRDefault="009B3D90" w:rsidP="009B3D90">
            <w:pPr>
              <w:pStyle w:val="Akapitzlist"/>
              <w:numPr>
                <w:ilvl w:val="0"/>
                <w:numId w:val="3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30AAAF5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Obsługa rozdzielczości minimum 1920x1200 @ 60Hz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F15BB7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3368B29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A81ABAE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BA42694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Karta sieciowa</w:t>
            </w:r>
          </w:p>
        </w:tc>
      </w:tr>
      <w:tr w:rsidR="009B3D90" w:rsidRPr="000B1233" w14:paraId="38532DEC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52990960" w14:textId="77777777" w:rsidR="009B3D90" w:rsidRPr="000B1233" w:rsidRDefault="009B3D90" w:rsidP="009B3D90">
            <w:pPr>
              <w:pStyle w:val="Akapitzlist"/>
              <w:numPr>
                <w:ilvl w:val="0"/>
                <w:numId w:val="34"/>
              </w:numPr>
              <w:suppressAutoHyphens w:val="0"/>
              <w:spacing w:before="20" w:after="20" w:line="240" w:lineRule="auto"/>
              <w:ind w:left="527" w:hanging="357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540987A2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Karta sieciowa 100/1000 Ethernet RJ45, zintegrowana z płytą główną, wspierająca obsługę WoL (funkcja włączana przez użytkownika).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CA530F0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1E5C1509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6A157C31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54A4C40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smallCaps/>
                <w:color w:val="000000" w:themeColor="text1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 w:themeColor="text1"/>
                <w:szCs w:val="22"/>
              </w:rPr>
              <w:t>Wbudowane porty</w:t>
            </w:r>
          </w:p>
        </w:tc>
      </w:tr>
      <w:tr w:rsidR="009B3D90" w:rsidRPr="000B1233" w14:paraId="0870082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4D9FAF51" w14:textId="77777777" w:rsidR="009B3D90" w:rsidRPr="000B1233" w:rsidRDefault="009B3D90" w:rsidP="009B3D90">
            <w:pPr>
              <w:pStyle w:val="Akapitzlist"/>
              <w:numPr>
                <w:ilvl w:val="0"/>
                <w:numId w:val="35"/>
              </w:numPr>
              <w:suppressAutoHyphens w:val="0"/>
              <w:spacing w:before="20" w:after="20" w:line="240" w:lineRule="auto"/>
              <w:ind w:left="527" w:hanging="357"/>
              <w:contextualSpacing w:val="0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0215A75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minimum 2 porty: </w:t>
            </w:r>
          </w:p>
          <w:p w14:paraId="13C1AA8C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1x VGA, 1x HDMI </w:t>
            </w:r>
          </w:p>
          <w:p w14:paraId="07B86C98" w14:textId="77777777" w:rsidR="009B3D90" w:rsidRPr="00481104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  <w:r w:rsidRPr="00481104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  <w:t>lub 1 x Display Port i 1 x HDMI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92AC262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0B5E2BE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33"/>
        </w:trPr>
        <w:tc>
          <w:tcPr>
            <w:tcW w:w="572" w:type="dxa"/>
            <w:shd w:val="clear" w:color="auto" w:fill="auto"/>
            <w:vAlign w:val="center"/>
          </w:tcPr>
          <w:p w14:paraId="4CF5EF93" w14:textId="77777777" w:rsidR="009B3D90" w:rsidRPr="000B1233" w:rsidRDefault="009B3D90" w:rsidP="009B3D90">
            <w:pPr>
              <w:pStyle w:val="Akapitzlist"/>
              <w:numPr>
                <w:ilvl w:val="0"/>
                <w:numId w:val="35"/>
              </w:numPr>
              <w:suppressAutoHyphens w:val="0"/>
              <w:spacing w:before="20" w:after="20" w:line="240" w:lineRule="auto"/>
              <w:ind w:left="527" w:hanging="357"/>
              <w:contextualSpacing w:val="0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EBF8A7C" w14:textId="7766580A" w:rsidR="00A53414" w:rsidRPr="000B1233" w:rsidRDefault="00623886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C33CAE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7</w:t>
            </w:r>
            <w:r w:rsidR="009B3D90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x USB </w:t>
            </w:r>
            <w:r w:rsidR="00A53414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 czego min 2</w:t>
            </w:r>
            <w:r w:rsidR="004B2481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A53414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x</w:t>
            </w:r>
            <w:r w:rsidR="004B2481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</w:t>
            </w:r>
            <w:r w:rsidR="00A53414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USB 3.2</w:t>
            </w:r>
            <w:r w:rsidR="004B2481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 oraz 1 x USB-C</w:t>
            </w:r>
          </w:p>
          <w:p w14:paraId="488E97E0" w14:textId="43FE0F9A" w:rsidR="009B3D90" w:rsidRPr="000B1233" w:rsidRDefault="00A53414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- </w:t>
            </w:r>
            <w:r w:rsidR="009B3D90"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port sieciowy RJ-45, </w:t>
            </w:r>
          </w:p>
          <w:p w14:paraId="216537D4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- porty słuchawek i mikrofonu na przednim lub tylnym panelu obudowy</w:t>
            </w:r>
          </w:p>
          <w:p w14:paraId="431B967C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- port szeregowy</w:t>
            </w:r>
          </w:p>
          <w:p w14:paraId="1468DE0E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- czytnik kart pamięci 7-in-1 </w:t>
            </w:r>
          </w:p>
          <w:p w14:paraId="161B6BBF" w14:textId="49D48DF0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Wymagana ilość portów USB nie może być osiągnięta w wyniku stosowania konwerterów, przejściówek itp.</w:t>
            </w:r>
          </w:p>
        </w:tc>
        <w:tc>
          <w:tcPr>
            <w:tcW w:w="1417" w:type="dxa"/>
            <w:vAlign w:val="center"/>
          </w:tcPr>
          <w:p w14:paraId="35013BC1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71E565E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BFB6B16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07480B47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Zasilanie</w:t>
            </w:r>
          </w:p>
        </w:tc>
      </w:tr>
      <w:tr w:rsidR="009B3D90" w:rsidRPr="000B1233" w14:paraId="71BB3CA2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622"/>
        </w:trPr>
        <w:tc>
          <w:tcPr>
            <w:tcW w:w="572" w:type="dxa"/>
            <w:shd w:val="clear" w:color="auto" w:fill="auto"/>
            <w:vAlign w:val="center"/>
          </w:tcPr>
          <w:p w14:paraId="08842BB6" w14:textId="77777777" w:rsidR="009B3D90" w:rsidRPr="000B1233" w:rsidRDefault="009B3D90" w:rsidP="009B3D90">
            <w:pPr>
              <w:pStyle w:val="Akapitzlist"/>
              <w:numPr>
                <w:ilvl w:val="0"/>
                <w:numId w:val="36"/>
              </w:numPr>
              <w:suppressAutoHyphens w:val="0"/>
              <w:spacing w:before="20" w:after="20" w:line="240" w:lineRule="auto"/>
              <w:ind w:left="170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433D2D32" w14:textId="6539BA4A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 xml:space="preserve">Zasilacz pracujący w sieci 230V 50/60Hz prądu zmiennego  o efektywności nie mniejszej niż 85% przy pełnym obciążeniu i mocy </w:t>
            </w: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maks. 250 W</w:t>
            </w:r>
          </w:p>
          <w:p w14:paraId="1CFBBE0B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00B66E8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4F45B4BC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3711FBE7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7F9A542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Bezpieczeństwo</w:t>
            </w:r>
          </w:p>
        </w:tc>
      </w:tr>
      <w:tr w:rsidR="009B3D90" w:rsidRPr="000B1233" w14:paraId="47D0947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04"/>
        </w:trPr>
        <w:tc>
          <w:tcPr>
            <w:tcW w:w="572" w:type="dxa"/>
            <w:shd w:val="clear" w:color="auto" w:fill="auto"/>
            <w:vAlign w:val="center"/>
          </w:tcPr>
          <w:p w14:paraId="40336F62" w14:textId="77777777" w:rsidR="009B3D90" w:rsidRPr="000B1233" w:rsidRDefault="009B3D90" w:rsidP="009B3D90">
            <w:pPr>
              <w:pStyle w:val="Akapitzlist"/>
              <w:numPr>
                <w:ilvl w:val="0"/>
                <w:numId w:val="3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044C956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 xml:space="preserve">Urządzenie musi być wyposażone w dedykowany układ sprzętowy służący do tworzenia i zarządzania wygenerowanymi przez komputer kluczami szyfrowania. Zabezpieczenie to </w:t>
            </w: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lastRenderedPageBreak/>
              <w:t>musi posiadać możliwość szyfrowania poufnych dokumentów przechowywanych na dysku twardym przy użyciu klucza sprzętowego.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9ECADB4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lastRenderedPageBreak/>
              <w:t>wymagany</w:t>
            </w:r>
          </w:p>
        </w:tc>
      </w:tr>
      <w:tr w:rsidR="009B3D90" w:rsidRPr="000B1233" w14:paraId="2EB1F7E5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04"/>
        </w:trPr>
        <w:tc>
          <w:tcPr>
            <w:tcW w:w="572" w:type="dxa"/>
            <w:shd w:val="clear" w:color="auto" w:fill="auto"/>
            <w:vAlign w:val="center"/>
          </w:tcPr>
          <w:p w14:paraId="27DCEE1B" w14:textId="77777777" w:rsidR="009B3D90" w:rsidRPr="000B1233" w:rsidRDefault="009B3D90" w:rsidP="009B3D90">
            <w:pPr>
              <w:pStyle w:val="Akapitzlist"/>
              <w:numPr>
                <w:ilvl w:val="0"/>
                <w:numId w:val="3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61A736DB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 ustawienia haseł min. administratora BIOS, Power-On oraz dysku twardego (BIOS musi umożliwiać ustawienia hasła dla zamontowanych dysków.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F0607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04134F9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48"/>
        </w:trPr>
        <w:tc>
          <w:tcPr>
            <w:tcW w:w="572" w:type="dxa"/>
            <w:shd w:val="clear" w:color="auto" w:fill="auto"/>
            <w:vAlign w:val="center"/>
          </w:tcPr>
          <w:p w14:paraId="7C7FE248" w14:textId="77777777" w:rsidR="009B3D90" w:rsidRPr="000B1233" w:rsidRDefault="009B3D90" w:rsidP="009B3D90">
            <w:pPr>
              <w:pStyle w:val="Akapitzlist"/>
              <w:numPr>
                <w:ilvl w:val="0"/>
                <w:numId w:val="3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5118D90B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selektywnego wyłączania portów USB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14B629F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1751774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3E242C7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A28B917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BIOS</w:t>
            </w:r>
          </w:p>
        </w:tc>
      </w:tr>
      <w:tr w:rsidR="009B3D90" w:rsidRPr="000B1233" w14:paraId="792AD9C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B5ABDE9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53344D90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BIOS komputera zgodny z UEFI.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189076D0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225A6B36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7BF2C8A4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C0831E4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BIOS typu FLASH EPROM posiadający procedury oszczędzania energii i zapewniający mechanizm plug&amp;play.</w:t>
            </w:r>
          </w:p>
        </w:tc>
        <w:tc>
          <w:tcPr>
            <w:tcW w:w="1417" w:type="dxa"/>
            <w:vAlign w:val="center"/>
          </w:tcPr>
          <w:p w14:paraId="516ECA7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69CEA44C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47"/>
        </w:trPr>
        <w:tc>
          <w:tcPr>
            <w:tcW w:w="572" w:type="dxa"/>
            <w:shd w:val="clear" w:color="auto" w:fill="auto"/>
            <w:vAlign w:val="center"/>
          </w:tcPr>
          <w:p w14:paraId="01CFB5A3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1877D87A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color w:val="000000"/>
                <w:sz w:val="20"/>
                <w:szCs w:val="20"/>
              </w:rPr>
              <w:t>Pełna obsługa BIOS za pomocą klawiatury oraz myszy (BIOS musi posiadać pełną funkcjonalność dla obsługi zarówno klawiaturą, jak i myszą.</w:t>
            </w:r>
          </w:p>
        </w:tc>
        <w:tc>
          <w:tcPr>
            <w:tcW w:w="1417" w:type="dxa"/>
            <w:vAlign w:val="center"/>
          </w:tcPr>
          <w:p w14:paraId="48B884E2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37EE03B6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3781DB6A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0BCB4941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Możliwość, bez uruchamiania systemu operacyjnego z dysku twardego komputera lub innych podłączonych do niego urządzeń zewnętrznych odczytania z BIOS informacji o: </w:t>
            </w:r>
          </w:p>
          <w:p w14:paraId="10C5EAA1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numerze seryjnym komputera</w:t>
            </w:r>
          </w:p>
          <w:p w14:paraId="13C6D5D1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wersja Biosu</w:t>
            </w:r>
          </w:p>
          <w:p w14:paraId="4E0576A9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zainstalowanym procesorze, jego taktowaniu i ilości rdzeni,</w:t>
            </w:r>
          </w:p>
          <w:p w14:paraId="42A61307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zainstalowanej pamięci RAM,</w:t>
            </w:r>
          </w:p>
          <w:p w14:paraId="7834C104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zainstalowanego dysku twardego,</w:t>
            </w:r>
          </w:p>
          <w:p w14:paraId="1ADDAF9D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52" w:lineRule="auto"/>
              <w:ind w:left="465" w:hanging="357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MAC adresie zintegrowanej karty sieciowej,</w:t>
            </w:r>
          </w:p>
          <w:p w14:paraId="45A6E8EF" w14:textId="77777777" w:rsidR="009B3D90" w:rsidRPr="000B1233" w:rsidRDefault="009B3D90" w:rsidP="009B3D90">
            <w:pPr>
              <w:numPr>
                <w:ilvl w:val="0"/>
                <w:numId w:val="22"/>
              </w:numPr>
              <w:suppressAutoHyphens w:val="0"/>
              <w:spacing w:before="20" w:after="20" w:line="240" w:lineRule="auto"/>
              <w:ind w:left="465" w:hanging="357"/>
              <w:rPr>
                <w:rFonts w:ascii="Calibri Light" w:eastAsiaTheme="minorHAnsi" w:hAnsi="Calibri Light" w:cs="Calibri Light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modelu komputera,</w:t>
            </w:r>
          </w:p>
        </w:tc>
        <w:tc>
          <w:tcPr>
            <w:tcW w:w="1417" w:type="dxa"/>
            <w:vAlign w:val="center"/>
          </w:tcPr>
          <w:p w14:paraId="2F42FCEE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9B3D90" w:rsidRPr="000B1233" w14:paraId="713C77EB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4111415F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E05B4B3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Wizualny lub dźwiękowy system diagnostyczny producenta działający z systemem operacyjnym komputera umożliwiający na wykonanie diagnostyki następujących podzespołów:</w:t>
            </w:r>
          </w:p>
          <w:p w14:paraId="4BF2130A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wykonanie testu pamięci RAM </w:t>
            </w:r>
          </w:p>
          <w:p w14:paraId="20D14292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test dysku twardego lub SSD</w:t>
            </w:r>
          </w:p>
          <w:p w14:paraId="16F3B003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  <w:t xml:space="preserve">test monitora </w:t>
            </w:r>
          </w:p>
          <w:p w14:paraId="1DB415D2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val="en-US"/>
              </w:rPr>
              <w:t>test magistrali PCI-e</w:t>
            </w:r>
          </w:p>
          <w:p w14:paraId="20B5CBA5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test portów USB</w:t>
            </w:r>
          </w:p>
          <w:p w14:paraId="79522ED0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test płyty głównej </w:t>
            </w:r>
          </w:p>
          <w:p w14:paraId="60DAD267" w14:textId="77777777" w:rsidR="009B3D90" w:rsidRPr="000B1233" w:rsidRDefault="009B3D90" w:rsidP="009B3D90">
            <w:pPr>
              <w:pStyle w:val="Akapitzlist"/>
              <w:numPr>
                <w:ilvl w:val="0"/>
                <w:numId w:val="91"/>
              </w:numPr>
              <w:suppressAutoHyphens w:val="0"/>
              <w:spacing w:before="20" w:after="20"/>
              <w:jc w:val="both"/>
              <w:rPr>
                <w:rFonts w:ascii="Calibri Light" w:eastAsiaTheme="minorHAnsi" w:hAnsi="Calibri Light" w:cs="Calibri Light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test procesora</w:t>
            </w:r>
          </w:p>
        </w:tc>
        <w:tc>
          <w:tcPr>
            <w:tcW w:w="1417" w:type="dxa"/>
            <w:vAlign w:val="center"/>
          </w:tcPr>
          <w:p w14:paraId="45C6A88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9B3D90" w:rsidRPr="000B1233" w14:paraId="3A424DF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37D15EA5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628A58C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Wizualna lub dźwiękowa sygnalizacja w przypadku błędów któregokolwiek z powyższych podzespołów komputera.</w:t>
            </w:r>
          </w:p>
          <w:p w14:paraId="1063E240" w14:textId="77777777" w:rsidR="009B3D90" w:rsidRPr="000B1233" w:rsidRDefault="009B3D90" w:rsidP="00223816">
            <w:pPr>
              <w:spacing w:before="20" w:after="20" w:line="252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Ponadto system powinien umożliwiać identyfikacje testowanej jednostki i jej komponentów w następującym zakresie:</w:t>
            </w:r>
          </w:p>
          <w:p w14:paraId="62EB646D" w14:textId="77777777" w:rsidR="009B3D90" w:rsidRPr="000B1233" w:rsidRDefault="009B3D90" w:rsidP="009B3D90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PC: Producent, model</w:t>
            </w:r>
          </w:p>
          <w:p w14:paraId="7B7885C2" w14:textId="77777777" w:rsidR="009B3D90" w:rsidRPr="000B1233" w:rsidRDefault="009B3D90" w:rsidP="009B3D90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BIOS: Wersja </w:t>
            </w:r>
          </w:p>
          <w:p w14:paraId="59B04D59" w14:textId="77777777" w:rsidR="009B3D90" w:rsidRPr="000B1233" w:rsidRDefault="009B3D90" w:rsidP="009B3D90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Procesor: Nazwa, taktowanie</w:t>
            </w:r>
          </w:p>
          <w:p w14:paraId="5B94427F" w14:textId="77777777" w:rsidR="009B3D90" w:rsidRPr="000B1233" w:rsidRDefault="009B3D90" w:rsidP="009B3D90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Pamięć RAM: Ilość zainstalowanej pamięci RAM, </w:t>
            </w:r>
          </w:p>
          <w:p w14:paraId="61C7E2F1" w14:textId="77777777" w:rsidR="009B3D90" w:rsidRPr="000B1233" w:rsidRDefault="009B3D90" w:rsidP="009B3D90">
            <w:pPr>
              <w:pStyle w:val="Akapitzlist"/>
              <w:numPr>
                <w:ilvl w:val="0"/>
                <w:numId w:val="92"/>
              </w:numPr>
              <w:suppressAutoHyphens w:val="0"/>
              <w:spacing w:before="20" w:after="2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 xml:space="preserve">Dysk: model, numer seryjny, wersja firmware, pojemność, </w:t>
            </w:r>
          </w:p>
        </w:tc>
        <w:tc>
          <w:tcPr>
            <w:tcW w:w="1417" w:type="dxa"/>
            <w:vAlign w:val="center"/>
          </w:tcPr>
          <w:p w14:paraId="4C5A2B77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9B3D90" w:rsidRPr="000B1233" w14:paraId="527E7206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1CB6FA58" w14:textId="77777777" w:rsidR="009B3D90" w:rsidRPr="000B1233" w:rsidRDefault="009B3D90" w:rsidP="009B3D90">
            <w:pPr>
              <w:pStyle w:val="Akapitzlist"/>
              <w:numPr>
                <w:ilvl w:val="0"/>
                <w:numId w:val="38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32AEB91E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color w:val="000000" w:themeColor="text1"/>
                <w:sz w:val="20"/>
                <w:szCs w:val="20"/>
                <w:lang w:eastAsia="en-US"/>
              </w:rPr>
              <w:t>Funkcja uruchamiania komputera Wake-On-LAN oraz Wake-On-WLAN (aktywna w przypadku obecności katy WLAN).</w:t>
            </w:r>
          </w:p>
        </w:tc>
        <w:tc>
          <w:tcPr>
            <w:tcW w:w="1417" w:type="dxa"/>
            <w:vAlign w:val="center"/>
          </w:tcPr>
          <w:p w14:paraId="740081BF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 w:themeColor="text1"/>
                <w:sz w:val="20"/>
                <w:szCs w:val="20"/>
              </w:rPr>
              <w:t>wymagany</w:t>
            </w:r>
          </w:p>
        </w:tc>
      </w:tr>
      <w:tr w:rsidR="009B3D90" w:rsidRPr="000B1233" w14:paraId="13F549BE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7E930E9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8064798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 w:themeColor="text1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 w:themeColor="text1"/>
                <w:szCs w:val="22"/>
              </w:rPr>
              <w:t>System operacyjny</w:t>
            </w:r>
          </w:p>
        </w:tc>
      </w:tr>
      <w:tr w:rsidR="009B3D90" w:rsidRPr="000B1233" w14:paraId="3FCA40F2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441AC85A" w14:textId="77777777" w:rsidR="009B3D90" w:rsidRPr="000B1233" w:rsidRDefault="009B3D90" w:rsidP="009B3D90">
            <w:pPr>
              <w:pStyle w:val="Akapitzlist"/>
              <w:numPr>
                <w:ilvl w:val="0"/>
                <w:numId w:val="4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0D12650C" w14:textId="05C014E9" w:rsidR="00A11B43" w:rsidRPr="000B1233" w:rsidRDefault="009B3D90" w:rsidP="00223816">
            <w:pPr>
              <w:spacing w:after="6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Microsoft Windows </w:t>
            </w:r>
            <w:r w:rsidR="00985FB0">
              <w:rPr>
                <w:rFonts w:ascii="Calibri Light" w:hAnsi="Calibri Light" w:cs="Calibri Light"/>
                <w:bCs/>
                <w:sz w:val="20"/>
                <w:szCs w:val="20"/>
              </w:rPr>
              <w:t>11</w:t>
            </w: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 xml:space="preserve"> Professional lub równoważny. </w:t>
            </w:r>
          </w:p>
          <w:p w14:paraId="528505BA" w14:textId="0C17EE01" w:rsidR="009B3D90" w:rsidRPr="000B1233" w:rsidRDefault="009B3D90" w:rsidP="00223816">
            <w:pPr>
              <w:spacing w:after="6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Kryteria  równoważności zgodnie z pkt. V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54399306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04CBEE02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4D2A4FBE" w14:textId="77777777" w:rsidR="009B3D90" w:rsidRPr="000B1233" w:rsidRDefault="009B3D90" w:rsidP="009B3D90">
            <w:pPr>
              <w:pStyle w:val="Akapitzlist"/>
              <w:numPr>
                <w:ilvl w:val="0"/>
                <w:numId w:val="40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6B41FEF7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System operacyjny musi być dostarczony z licencją nie ograniczoną czasowo.</w:t>
            </w:r>
          </w:p>
          <w:p w14:paraId="5DDF4CDA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Nie dopuszcza się licencji typu refurbished.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94429A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43A6CB5B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1E7670F6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0D8439E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Wymagania dodatkowe</w:t>
            </w:r>
          </w:p>
        </w:tc>
      </w:tr>
      <w:tr w:rsidR="009B3D90" w:rsidRPr="000B1233" w14:paraId="16C92863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70D43C6B" w14:textId="77777777" w:rsidR="009B3D90" w:rsidRPr="000B1233" w:rsidRDefault="009B3D90" w:rsidP="009B3D90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  <w:hideMark/>
          </w:tcPr>
          <w:p w14:paraId="191ED753" w14:textId="77777777" w:rsidR="009B3D90" w:rsidRPr="000B1233" w:rsidRDefault="009B3D90" w:rsidP="00223816">
            <w:pPr>
              <w:spacing w:after="60" w:line="240" w:lineRule="auto"/>
              <w:ind w:left="0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Klawiatura USB w układzie polski programisty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4F3747C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38A90EA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3E1F0CF2" w14:textId="77777777" w:rsidR="009B3D90" w:rsidRPr="000B1233" w:rsidRDefault="009B3D90" w:rsidP="009B3D90">
            <w:pPr>
              <w:pStyle w:val="Akapitzlist"/>
              <w:numPr>
                <w:ilvl w:val="0"/>
                <w:numId w:val="39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4840757B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Mysz USB</w:t>
            </w:r>
          </w:p>
        </w:tc>
        <w:tc>
          <w:tcPr>
            <w:tcW w:w="1417" w:type="dxa"/>
            <w:vAlign w:val="center"/>
          </w:tcPr>
          <w:p w14:paraId="6BE7DA28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3DDF8304" w14:textId="77777777" w:rsidTr="00223816">
        <w:trPr>
          <w:trHeight w:val="297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8A388D0" w14:textId="77777777" w:rsidR="009B3D90" w:rsidRPr="000B1233" w:rsidRDefault="009B3D90" w:rsidP="009B3D90">
            <w:pPr>
              <w:pStyle w:val="Akapitzlist"/>
              <w:numPr>
                <w:ilvl w:val="0"/>
                <w:numId w:val="27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4C4683B" w14:textId="77777777" w:rsidR="009B3D90" w:rsidRPr="000B1233" w:rsidRDefault="009B3D90" w:rsidP="00223816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Certyfikaty i Deklaracje</w:t>
            </w:r>
            <w:r w:rsidRPr="000B1233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</w:p>
        </w:tc>
      </w:tr>
      <w:tr w:rsidR="00DB24E9" w:rsidRPr="000B1233" w14:paraId="46FED8D1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vAlign w:val="center"/>
          </w:tcPr>
          <w:p w14:paraId="42B1F34A" w14:textId="77777777" w:rsidR="00DB24E9" w:rsidRPr="000B1233" w:rsidRDefault="00DB24E9" w:rsidP="00DB24E9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3FCF389F" w14:textId="4F6BD4B0" w:rsidR="00DB24E9" w:rsidRPr="000B1233" w:rsidRDefault="00DB24E9" w:rsidP="00DB24E9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Urządzenie musi spełniać wymogi specyfikacji technicznej Energy Star i posiadać oznaczenie znakiem  usługowym ENERGY STAR lub certyfikat wystawiony przez niezależną, akredytowaną jednostkę badawczą, który potwierdza roczne zużycie energii ogółem, według ROZPORZĄDZENIA KOMISJI (UE) NR 617/2013.</w:t>
            </w:r>
          </w:p>
        </w:tc>
        <w:tc>
          <w:tcPr>
            <w:tcW w:w="1417" w:type="dxa"/>
            <w:vAlign w:val="center"/>
          </w:tcPr>
          <w:p w14:paraId="0BBC0455" w14:textId="77777777" w:rsidR="00DB24E9" w:rsidRPr="000B1233" w:rsidRDefault="00DB24E9" w:rsidP="00DB24E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DB24E9" w:rsidRPr="000B1233" w14:paraId="686BCB2A" w14:textId="77777777" w:rsidTr="00223816"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39D09CA6" w14:textId="77777777" w:rsidR="00DB24E9" w:rsidRPr="000B1233" w:rsidRDefault="00DB24E9" w:rsidP="00DB24E9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1316542A" w14:textId="76CB55AD" w:rsidR="00DB24E9" w:rsidRPr="000B1233" w:rsidRDefault="00DB24E9" w:rsidP="00DB24E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UE (Certyfikat CE). Urządzenie musi posiadać oznakowanie CE.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AA78A26" w14:textId="77777777" w:rsidR="00DB24E9" w:rsidRPr="000B1233" w:rsidRDefault="00DB24E9" w:rsidP="00DB24E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DB24E9" w:rsidRPr="000B1233" w14:paraId="65C5ECCA" w14:textId="77777777" w:rsidTr="00223816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0A5DF1AA" w14:textId="77777777" w:rsidR="00DB24E9" w:rsidRPr="000B1233" w:rsidRDefault="00DB24E9" w:rsidP="00DB24E9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510CAD58" w14:textId="71A2C3B5" w:rsidR="00DB24E9" w:rsidRPr="000B1233" w:rsidRDefault="00DB24E9" w:rsidP="00DB24E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Certyfikat zgodności z dyrektywą RoHS lub dokument wystawiony przez niezależną, akredytowaną jednostkę potwierdzający spełnienie kryteriów środowiskowych zgodnych z dyrektywą RoHS o eliminacji substancji niebezpiecznych.</w:t>
            </w:r>
          </w:p>
        </w:tc>
        <w:tc>
          <w:tcPr>
            <w:tcW w:w="1417" w:type="dxa"/>
            <w:vAlign w:val="center"/>
          </w:tcPr>
          <w:p w14:paraId="6E62F7B6" w14:textId="77777777" w:rsidR="00DB24E9" w:rsidRPr="000B1233" w:rsidRDefault="00DB24E9" w:rsidP="00DB24E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DB24E9" w:rsidRPr="000B1233" w14:paraId="4186A5C3" w14:textId="77777777" w:rsidTr="00223816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65D1AB7C" w14:textId="77777777" w:rsidR="00DB24E9" w:rsidRPr="000B1233" w:rsidRDefault="00DB24E9" w:rsidP="00DB24E9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37ACAE55" w14:textId="0C3AEC52" w:rsidR="00DB24E9" w:rsidRPr="000B1233" w:rsidRDefault="00DB24E9" w:rsidP="00DB24E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z dyrektywą WEEE lub oświadczenie producenta o spełnieniu obowiązków w zakresie postępowania z odpadami WEEE i zgodności z Ustawą z 11 września 2015 o zużytym sprzęcie elektrycznym i elektronicznym (Dz.U. 2015 poz.1688). Urządzenie musi być oznaczone etykietą WEEE.</w:t>
            </w:r>
          </w:p>
        </w:tc>
        <w:tc>
          <w:tcPr>
            <w:tcW w:w="1417" w:type="dxa"/>
            <w:vAlign w:val="center"/>
          </w:tcPr>
          <w:p w14:paraId="76A8B723" w14:textId="748B36C7" w:rsidR="00DB24E9" w:rsidRPr="000B1233" w:rsidRDefault="005E0D4F" w:rsidP="00DB24E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DB24E9" w:rsidRPr="000B1233" w14:paraId="2FF2F06F" w14:textId="77777777" w:rsidTr="00223816">
        <w:trPr>
          <w:trHeight w:val="50"/>
        </w:trPr>
        <w:tc>
          <w:tcPr>
            <w:tcW w:w="572" w:type="dxa"/>
            <w:shd w:val="clear" w:color="auto" w:fill="auto"/>
            <w:vAlign w:val="center"/>
          </w:tcPr>
          <w:p w14:paraId="32BF3F7C" w14:textId="77777777" w:rsidR="00DB24E9" w:rsidRPr="000B1233" w:rsidRDefault="00DB24E9" w:rsidP="00DB24E9">
            <w:pPr>
              <w:pStyle w:val="Akapitzlist"/>
              <w:widowControl w:val="0"/>
              <w:numPr>
                <w:ilvl w:val="0"/>
                <w:numId w:val="75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vAlign w:val="center"/>
          </w:tcPr>
          <w:p w14:paraId="6DF336FC" w14:textId="4B88B91D" w:rsidR="00DB24E9" w:rsidRPr="000B1233" w:rsidRDefault="00DB24E9" w:rsidP="00DB24E9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Minimum Certyfikat TCO 8.0 lub certyfikat wystawiony przez niezależną akredytowaną jednostkę badawczą, potwierdzający spełnienie wymagań normy ISO 14024</w:t>
            </w:r>
          </w:p>
        </w:tc>
        <w:tc>
          <w:tcPr>
            <w:tcW w:w="1417" w:type="dxa"/>
            <w:vAlign w:val="center"/>
          </w:tcPr>
          <w:p w14:paraId="26915191" w14:textId="1A23300B" w:rsidR="00DB24E9" w:rsidRPr="000B1233" w:rsidRDefault="005E0D4F" w:rsidP="00DB24E9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7F4CCBB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9649" w:type="dxa"/>
            <w:gridSpan w:val="4"/>
            <w:shd w:val="clear" w:color="auto" w:fill="auto"/>
            <w:vAlign w:val="center"/>
          </w:tcPr>
          <w:p w14:paraId="3F8F80CB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color w:val="365F91" w:themeColor="accent1" w:themeShade="BF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szCs w:val="22"/>
              </w:rPr>
              <w:t>PAKIET BIUROWY</w:t>
            </w:r>
          </w:p>
        </w:tc>
      </w:tr>
      <w:tr w:rsidR="009B3D90" w:rsidRPr="000B1233" w14:paraId="3E1DF82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4030928F" w14:textId="77777777" w:rsidR="009B3D90" w:rsidRPr="000B1233" w:rsidRDefault="009B3D90" w:rsidP="009B3D90">
            <w:pPr>
              <w:pStyle w:val="Akapitzlist"/>
              <w:numPr>
                <w:ilvl w:val="0"/>
                <w:numId w:val="41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227358AF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Wymagania ogólne</w:t>
            </w:r>
          </w:p>
        </w:tc>
      </w:tr>
      <w:tr w:rsidR="009B3D90" w:rsidRPr="000B1233" w14:paraId="3128B01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1EC5F46B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2B3E7734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Pakiet zintegrowanych aplikacji biurowych zawierający minimum:</w:t>
            </w:r>
          </w:p>
          <w:p w14:paraId="166FC090" w14:textId="77777777" w:rsidR="009B3D90" w:rsidRPr="000B1233" w:rsidRDefault="009B3D90" w:rsidP="009B3D90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edytor tekstów</w:t>
            </w:r>
          </w:p>
          <w:p w14:paraId="583B1067" w14:textId="77777777" w:rsidR="009B3D90" w:rsidRPr="000B1233" w:rsidRDefault="009B3D90" w:rsidP="009B3D90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arkusz kalkulacyjny</w:t>
            </w:r>
          </w:p>
          <w:p w14:paraId="6CF1332E" w14:textId="77777777" w:rsidR="009B3D90" w:rsidRPr="000B1233" w:rsidRDefault="009B3D90" w:rsidP="009B3D90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poczta elektroniczna</w:t>
            </w:r>
          </w:p>
          <w:p w14:paraId="7C455DE6" w14:textId="77777777" w:rsidR="009B3D90" w:rsidRPr="000B1233" w:rsidRDefault="009B3D90" w:rsidP="009B3D90">
            <w:pPr>
              <w:pStyle w:val="Akapitzlist"/>
              <w:numPr>
                <w:ilvl w:val="0"/>
                <w:numId w:val="24"/>
              </w:numPr>
              <w:suppressAutoHyphens w:val="0"/>
              <w:spacing w:before="20" w:after="20" w:line="240" w:lineRule="auto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program do prezentacji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C3039DE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9B3D90" w:rsidRPr="000B1233" w14:paraId="5C9CDBF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0F97121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vAlign w:val="center"/>
          </w:tcPr>
          <w:p w14:paraId="7C75A69F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Oprogramowanie musi być dostarczone z licencją bezterminową umożliwiającą odczytywanie, edytowanie i zapisywanie dokumentów lokalnie w jednym miejscu lub na wolumenach udostępnionych przez administratora systemu informatycznego Dostarczona licencja musi umożliwiać bezpłatne pobranie pakietu ze strony producenta dostarczonego rozwiązania</w:t>
            </w:r>
          </w:p>
          <w:p w14:paraId="48862556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color w:val="000000" w:themeColor="text1"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color w:val="000000" w:themeColor="text1"/>
                <w:sz w:val="20"/>
                <w:szCs w:val="20"/>
              </w:rPr>
              <w:t>Nie dopuszcza się licencji typu refurbished.</w:t>
            </w:r>
          </w:p>
        </w:tc>
        <w:tc>
          <w:tcPr>
            <w:tcW w:w="1417" w:type="dxa"/>
            <w:vAlign w:val="center"/>
          </w:tcPr>
          <w:p w14:paraId="5D53381F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66020FE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8AFA9B7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60E852E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Pełna polska wersja językowa interfejsu użytkownika</w:t>
            </w:r>
          </w:p>
        </w:tc>
        <w:tc>
          <w:tcPr>
            <w:tcW w:w="1417" w:type="dxa"/>
            <w:vAlign w:val="center"/>
          </w:tcPr>
          <w:p w14:paraId="06181C4B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1FD21461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78292CFE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EAFF3D3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Dostępna dokumentacja użytkownika w języku polskim</w:t>
            </w:r>
          </w:p>
        </w:tc>
        <w:tc>
          <w:tcPr>
            <w:tcW w:w="1417" w:type="dxa"/>
            <w:vAlign w:val="center"/>
          </w:tcPr>
          <w:p w14:paraId="1F29C0B1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0BAAF329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59648B0E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1376C4F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umożliwiać instalację na dostarczonym systemie operacyjnym</w:t>
            </w:r>
          </w:p>
        </w:tc>
        <w:tc>
          <w:tcPr>
            <w:tcW w:w="1417" w:type="dxa"/>
            <w:vAlign w:val="center"/>
          </w:tcPr>
          <w:p w14:paraId="4642CC78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C765BD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383F297D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A275FB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odczytu oraz zapisywania dokumentów w formatach minimum pdf, bmp, gif, jpg, png.</w:t>
            </w:r>
          </w:p>
        </w:tc>
        <w:tc>
          <w:tcPr>
            <w:tcW w:w="1417" w:type="dxa"/>
            <w:vAlign w:val="center"/>
          </w:tcPr>
          <w:p w14:paraId="039028B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6D9321B0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73ADB711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A550C52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Obsługa odczytu oraz zapisywania dokumentów w formatach minimum doc, docx, odt, rtf, txt, html</w:t>
            </w:r>
          </w:p>
        </w:tc>
        <w:tc>
          <w:tcPr>
            <w:tcW w:w="1417" w:type="dxa"/>
            <w:vAlign w:val="center"/>
          </w:tcPr>
          <w:p w14:paraId="5BC69D73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378AC7B6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40803FC5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31B3286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Obsługa odczytu oraz zapisywania dokumentów w formatach minimum xls, xlsx, ods, csv </w:t>
            </w:r>
          </w:p>
        </w:tc>
        <w:tc>
          <w:tcPr>
            <w:tcW w:w="1417" w:type="dxa"/>
            <w:vAlign w:val="center"/>
          </w:tcPr>
          <w:p w14:paraId="156DFCE0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2249E3C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21C5CA5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51B0360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Możliwość zintegrowania uwierzytelniania użytkowników z usługą katalogową (Active Directory lub funkcjonalnie równoważną) - użytkownik raz zalogowany z poziomu systemu operacyjnego stacji roboczej ma być automatycznie rozpoznawany we wszystkich modułach oferowanego rozwiązania bez potrzeby oddzielnego monitowania go o ponowne uwierzytelnienie się.</w:t>
            </w:r>
          </w:p>
        </w:tc>
        <w:tc>
          <w:tcPr>
            <w:tcW w:w="1417" w:type="dxa"/>
            <w:vAlign w:val="center"/>
          </w:tcPr>
          <w:p w14:paraId="285D671F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6F5638E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7B543FC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FFDCE7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Dokumenty muszą być tworzone zgodnie z zdefiniowanym układem informacji w postaci XML zgodnie z Tabelą B1 załącznika 2 Rozporządzenia w sprawie minimalnych wymagań dla systemów teleinformatycznych (Dz.U.2017 poz.2247), umożliwia wykorzystanie schematów XML.</w:t>
            </w:r>
          </w:p>
        </w:tc>
        <w:tc>
          <w:tcPr>
            <w:tcW w:w="1417" w:type="dxa"/>
            <w:vAlign w:val="center"/>
          </w:tcPr>
          <w:p w14:paraId="56E6CD13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3285B8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59D2D2EF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7F2F7F7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Wsparcie w podpisu cyfrowego zgodnie z Tabelą A. 1.1 załącznika 2 Rozporządzenia w sprawie minimalnych wymagań dla systemów teleinformatycznych (Dz.U.2017 poz.2247).</w:t>
            </w:r>
          </w:p>
        </w:tc>
        <w:tc>
          <w:tcPr>
            <w:tcW w:w="1417" w:type="dxa"/>
            <w:vAlign w:val="center"/>
          </w:tcPr>
          <w:p w14:paraId="0F1F69BE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153CF38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7E4C9BD7" w14:textId="77777777" w:rsidR="009B3D90" w:rsidRPr="000B1233" w:rsidRDefault="009B3D90" w:rsidP="009B3D90">
            <w:pPr>
              <w:pStyle w:val="Akapitzlist"/>
              <w:numPr>
                <w:ilvl w:val="0"/>
                <w:numId w:val="23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C0377B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 xml:space="preserve">Zabezpieczenie dokumentów hasłem przed odczytem oraz przed wprowadzaniem 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lastRenderedPageBreak/>
              <w:t>modyfikacji.</w:t>
            </w:r>
          </w:p>
        </w:tc>
        <w:tc>
          <w:tcPr>
            <w:tcW w:w="1417" w:type="dxa"/>
            <w:vAlign w:val="center"/>
          </w:tcPr>
          <w:p w14:paraId="0C14CE5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lastRenderedPageBreak/>
              <w:t>wymagany</w:t>
            </w:r>
          </w:p>
        </w:tc>
      </w:tr>
      <w:tr w:rsidR="009B3D90" w:rsidRPr="000B1233" w14:paraId="5E3AB7F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5E56D7DB" w14:textId="77777777" w:rsidR="009B3D90" w:rsidRPr="000B1233" w:rsidRDefault="009B3D90" w:rsidP="009B3D90">
            <w:pPr>
              <w:pStyle w:val="Akapitzlist"/>
              <w:numPr>
                <w:ilvl w:val="0"/>
                <w:numId w:val="41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44A3E2A5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Edytor tekstów</w:t>
            </w:r>
          </w:p>
        </w:tc>
      </w:tr>
      <w:tr w:rsidR="009B3D90" w:rsidRPr="000B1233" w14:paraId="0C9A112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DB091BE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9D3E80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Edycja i formatowanie tekstu w języku polskim</w:t>
            </w:r>
          </w:p>
        </w:tc>
        <w:tc>
          <w:tcPr>
            <w:tcW w:w="1417" w:type="dxa"/>
            <w:vAlign w:val="center"/>
          </w:tcPr>
          <w:p w14:paraId="61797C1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774E3B6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D914271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8AE95C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posiadać narzędzia sprawdzające pisownię i poprawność gramatyczną oraz funkcjonalność słownika wyrazów bliskoznacznych i autokorekty</w:t>
            </w:r>
          </w:p>
        </w:tc>
        <w:tc>
          <w:tcPr>
            <w:tcW w:w="1417" w:type="dxa"/>
            <w:vAlign w:val="center"/>
          </w:tcPr>
          <w:p w14:paraId="7CB5045A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1831C3BC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A509010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FB39293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Wstawianie oraz formatowanie tabel,</w:t>
            </w:r>
          </w:p>
        </w:tc>
        <w:tc>
          <w:tcPr>
            <w:tcW w:w="1417" w:type="dxa"/>
            <w:vAlign w:val="center"/>
          </w:tcPr>
          <w:p w14:paraId="170AE64D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2F00059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482EB9C5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399966E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Wstawianie oraz formatowanie obiektów graficznych,</w:t>
            </w:r>
          </w:p>
        </w:tc>
        <w:tc>
          <w:tcPr>
            <w:tcW w:w="1417" w:type="dxa"/>
            <w:vAlign w:val="center"/>
          </w:tcPr>
          <w:p w14:paraId="762CC7F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039F4A93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2EE2D71C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F630691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Wstawianie wykresów i tabel z arkusza kalkulacyjnego (wliczając tabele przestawne),</w:t>
            </w:r>
          </w:p>
        </w:tc>
        <w:tc>
          <w:tcPr>
            <w:tcW w:w="1417" w:type="dxa"/>
            <w:vAlign w:val="center"/>
          </w:tcPr>
          <w:p w14:paraId="24FFC7C3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76AA44A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10FCAEDD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8CD165F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Automatyczne numerowanie rozdziałów, punktów, akapitów, tabel i rysunków,</w:t>
            </w:r>
          </w:p>
        </w:tc>
        <w:tc>
          <w:tcPr>
            <w:tcW w:w="1417" w:type="dxa"/>
            <w:vAlign w:val="center"/>
          </w:tcPr>
          <w:p w14:paraId="7EE01C4A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798DE22A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7D18D1F2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C3B26ED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Automatyczne tworzenie spisów treści,</w:t>
            </w:r>
          </w:p>
        </w:tc>
        <w:tc>
          <w:tcPr>
            <w:tcW w:w="1417" w:type="dxa"/>
            <w:vAlign w:val="center"/>
          </w:tcPr>
          <w:p w14:paraId="44512F3C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65BFCBF7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532A6F80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E04604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Formatowanie nagłówków i stopek stron,</w:t>
            </w:r>
          </w:p>
        </w:tc>
        <w:tc>
          <w:tcPr>
            <w:tcW w:w="1417" w:type="dxa"/>
            <w:vAlign w:val="center"/>
          </w:tcPr>
          <w:p w14:paraId="28EEA1BE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28032DF0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A00A9B0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67A6814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Określenie układu strony (pionowa/pozioma),</w:t>
            </w:r>
          </w:p>
        </w:tc>
        <w:tc>
          <w:tcPr>
            <w:tcW w:w="1417" w:type="dxa"/>
            <w:vAlign w:val="center"/>
          </w:tcPr>
          <w:p w14:paraId="30F7A860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570548E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1D061978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E0BDCCD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Wydruk dokumentów</w:t>
            </w:r>
          </w:p>
        </w:tc>
        <w:tc>
          <w:tcPr>
            <w:tcW w:w="1417" w:type="dxa"/>
            <w:vAlign w:val="center"/>
          </w:tcPr>
          <w:p w14:paraId="78224D88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7BADDCA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0CB82F2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A6B1F09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Możliwość pracy na dokumentach utworzonych przy pomocy minimum Microsoft Word 2016, 2019, 2021 z zapewnieniem bezproblemowej konwersji wszystkich elementów i atrybutów dokumentu.</w:t>
            </w:r>
          </w:p>
        </w:tc>
        <w:tc>
          <w:tcPr>
            <w:tcW w:w="1417" w:type="dxa"/>
            <w:vAlign w:val="center"/>
          </w:tcPr>
          <w:p w14:paraId="1A925AB0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055EF726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57F7CD06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8813E43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Zabezpieczenie dokumentów hasłem przed odczytem oraz przed wprowadzaniem modyfikacji.</w:t>
            </w:r>
          </w:p>
        </w:tc>
        <w:tc>
          <w:tcPr>
            <w:tcW w:w="1417" w:type="dxa"/>
            <w:vAlign w:val="center"/>
          </w:tcPr>
          <w:p w14:paraId="713E7D6F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155784C0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273C2EF8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AE2A27B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bazujące na schematach XML z Centralnego Repozytorium Wzorów Dokumentów Elektronicznych, które po wypełnieniu umożliwiają zapisanie pliku XML w zgodzie z obowiązującym prawem,</w:t>
            </w:r>
          </w:p>
        </w:tc>
        <w:tc>
          <w:tcPr>
            <w:tcW w:w="1417" w:type="dxa"/>
            <w:vAlign w:val="center"/>
          </w:tcPr>
          <w:p w14:paraId="73801FF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3D57051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598C85CD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EF5F152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Wymagana jest dostępność do oferowanego edytora tekstu bezpłatnych narzędzi (kontrolki) umożliwiających podpisanie podpisem elektronicznym pliku z zapisanym dokumentem przy pomocy certyfikatu kwalifikowanego zgodnie z wymaganiami obowiązującego w Polsce prawa,</w:t>
            </w:r>
          </w:p>
        </w:tc>
        <w:tc>
          <w:tcPr>
            <w:tcW w:w="1417" w:type="dxa"/>
            <w:vAlign w:val="center"/>
          </w:tcPr>
          <w:p w14:paraId="3C37CD8D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21E34F2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E42A1F3" w14:textId="77777777" w:rsidR="009B3D90" w:rsidRPr="000B1233" w:rsidRDefault="009B3D90" w:rsidP="009B3D90">
            <w:pPr>
              <w:pStyle w:val="Akapitzlist"/>
              <w:numPr>
                <w:ilvl w:val="0"/>
                <w:numId w:val="2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D4BCEE8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Wymagana jest dostępność do oferowanego edytora tekstu bezpłatnych narzędzi umożliwiających wykorzystanie go, jako środowiska udostępniającego formularze i pozwalające zapisać plik wynikowy w zgodzie z Rozporządzeniem o Aktach Normatywnych i Prawnych.</w:t>
            </w:r>
          </w:p>
        </w:tc>
        <w:tc>
          <w:tcPr>
            <w:tcW w:w="1417" w:type="dxa"/>
            <w:vAlign w:val="center"/>
          </w:tcPr>
          <w:p w14:paraId="304D55DA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3ED4B3EF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28618063" w14:textId="77777777" w:rsidR="009B3D90" w:rsidRPr="000B1233" w:rsidRDefault="009B3D90" w:rsidP="009B3D90">
            <w:pPr>
              <w:pStyle w:val="Akapitzlist"/>
              <w:numPr>
                <w:ilvl w:val="0"/>
                <w:numId w:val="41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3F87264A" w14:textId="77777777" w:rsidR="009B3D90" w:rsidRPr="000B1233" w:rsidRDefault="009B3D90" w:rsidP="00223816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Arkusz kalkulacyjny</w:t>
            </w:r>
          </w:p>
        </w:tc>
      </w:tr>
      <w:tr w:rsidR="009B3D90" w:rsidRPr="000B1233" w14:paraId="55E75919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0107A382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D1850E0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Tworzenie raportów tabelarycznych,</w:t>
            </w:r>
          </w:p>
        </w:tc>
        <w:tc>
          <w:tcPr>
            <w:tcW w:w="1417" w:type="dxa"/>
            <w:vAlign w:val="center"/>
          </w:tcPr>
          <w:p w14:paraId="48E36004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2EE9D721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2751FBEF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0F3AD03A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Tworzenie wykresów liniowych (wraz linią trendu), słupkowych, kołowych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E52F0B9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7287D662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5BEED25F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40967FE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Tworzenie arkuszy kalkulacyjnych zawierających teksty, dane liczbowe ora formuły przeprowadzające operacje matematyczne, logiczne, tekstowe, statystyczne oraz operacje na danych finansowych i na miarach czasu.</w:t>
            </w:r>
          </w:p>
        </w:tc>
        <w:tc>
          <w:tcPr>
            <w:tcW w:w="1417" w:type="dxa"/>
            <w:vAlign w:val="center"/>
          </w:tcPr>
          <w:p w14:paraId="27E7612D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C99F4B8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038620A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E15FDF6" w14:textId="77777777" w:rsidR="009B3D90" w:rsidRPr="000B1233" w:rsidRDefault="009B3D90" w:rsidP="00223816">
            <w:pPr>
              <w:pStyle w:val="Zwykytekst"/>
              <w:spacing w:before="60" w:after="60"/>
              <w:jc w:val="both"/>
              <w:rPr>
                <w:rFonts w:ascii="Calibri Light" w:hAnsi="Calibri Light" w:cs="Calibri Light"/>
              </w:rPr>
            </w:pPr>
            <w:r w:rsidRPr="000B1233">
              <w:rPr>
                <w:rFonts w:ascii="Calibri Light" w:hAnsi="Calibri Light" w:cs="Calibri Light"/>
              </w:rPr>
              <w:t>Tworzenie raportów z zewnętrznych źródeł danych (inne arkusze kalkulacyjne, bazy danych zgodne z ODBC, pliki tekstowe, pliki XML, webservice)</w:t>
            </w:r>
          </w:p>
        </w:tc>
        <w:tc>
          <w:tcPr>
            <w:tcW w:w="1417" w:type="dxa"/>
            <w:vAlign w:val="center"/>
          </w:tcPr>
          <w:p w14:paraId="5CBCA886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0841E36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494E2118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5585EEC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Tworzenie raportów tabeli przestawnych umożliwiających dynamiczną zmianę wymiarów oraz wykresów bazujących na danych z tabeli przestawnych</w:t>
            </w:r>
          </w:p>
        </w:tc>
        <w:tc>
          <w:tcPr>
            <w:tcW w:w="1417" w:type="dxa"/>
            <w:vAlign w:val="center"/>
          </w:tcPr>
          <w:p w14:paraId="3A3E6F55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09667AED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2BE9461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44F2787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Wyszukiwanie i zamiana danych</w:t>
            </w:r>
          </w:p>
        </w:tc>
        <w:tc>
          <w:tcPr>
            <w:tcW w:w="1417" w:type="dxa"/>
            <w:vAlign w:val="center"/>
          </w:tcPr>
          <w:p w14:paraId="2BAC3B2A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72E9A20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3B868035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1F14E3E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Wykonywanie analiz danych przy użyciu formatowania warunkowego</w:t>
            </w:r>
          </w:p>
        </w:tc>
        <w:tc>
          <w:tcPr>
            <w:tcW w:w="1417" w:type="dxa"/>
            <w:vAlign w:val="center"/>
          </w:tcPr>
          <w:p w14:paraId="115363F6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6E466413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1DB9B95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0EC9ACA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Nazywanie komórek arkusza i odwoływanie się w formułach po takiej nazwie</w:t>
            </w:r>
          </w:p>
        </w:tc>
        <w:tc>
          <w:tcPr>
            <w:tcW w:w="1417" w:type="dxa"/>
            <w:vAlign w:val="center"/>
          </w:tcPr>
          <w:p w14:paraId="4FFB144B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6C1C4DDE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1D7A1D26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0BCF22D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Nagrywanie, tworzenie i edycję makr automatyzujących wykonywanie czynność</w:t>
            </w:r>
          </w:p>
        </w:tc>
        <w:tc>
          <w:tcPr>
            <w:tcW w:w="1417" w:type="dxa"/>
            <w:vAlign w:val="center"/>
          </w:tcPr>
          <w:p w14:paraId="1BA38B1B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454E57D4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14E42D4B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0AA629A" w14:textId="77777777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Formatowanie czasu, daty i wartości finansowych z polskim formatem</w:t>
            </w:r>
          </w:p>
        </w:tc>
        <w:tc>
          <w:tcPr>
            <w:tcW w:w="1417" w:type="dxa"/>
            <w:vAlign w:val="center"/>
          </w:tcPr>
          <w:p w14:paraId="739564F1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9B3D90" w:rsidRPr="000B1233" w14:paraId="211D6A6C" w14:textId="77777777" w:rsidTr="00223816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72" w:type="dxa"/>
            <w:shd w:val="clear" w:color="auto" w:fill="auto"/>
            <w:vAlign w:val="center"/>
          </w:tcPr>
          <w:p w14:paraId="698C379B" w14:textId="77777777" w:rsidR="009B3D90" w:rsidRPr="000B1233" w:rsidRDefault="009B3D90" w:rsidP="009B3D90">
            <w:pPr>
              <w:pStyle w:val="Akapitzlist"/>
              <w:numPr>
                <w:ilvl w:val="0"/>
                <w:numId w:val="2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0C9401A" w14:textId="09165CFD" w:rsidR="009B3D90" w:rsidRPr="000B1233" w:rsidRDefault="009B3D90" w:rsidP="00223816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Zapis wielu arkuszy kalkulacyjnych w jednym pliku</w:t>
            </w:r>
          </w:p>
        </w:tc>
        <w:tc>
          <w:tcPr>
            <w:tcW w:w="1417" w:type="dxa"/>
            <w:vAlign w:val="center"/>
          </w:tcPr>
          <w:p w14:paraId="03AD0ECC" w14:textId="77777777" w:rsidR="009B3D90" w:rsidRPr="000B1233" w:rsidRDefault="009B3D90" w:rsidP="00223816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04C4F90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9649" w:type="dxa"/>
            <w:gridSpan w:val="4"/>
            <w:shd w:val="clear" w:color="auto" w:fill="auto"/>
            <w:vAlign w:val="center"/>
          </w:tcPr>
          <w:p w14:paraId="70804ADD" w14:textId="77777777" w:rsidR="005913DF" w:rsidRPr="000B1233" w:rsidRDefault="005913DF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color w:val="365F91" w:themeColor="accent1" w:themeShade="BF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szCs w:val="22"/>
              </w:rPr>
              <w:t>MONITOR</w:t>
            </w:r>
          </w:p>
        </w:tc>
      </w:tr>
      <w:tr w:rsidR="005913DF" w:rsidRPr="000B1233" w14:paraId="3DE5FBA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14:paraId="13911A18" w14:textId="77777777" w:rsidR="005913DF" w:rsidRPr="000B1233" w:rsidRDefault="005913DF" w:rsidP="00DD290D">
            <w:pPr>
              <w:pStyle w:val="Akapitzlist"/>
              <w:numPr>
                <w:ilvl w:val="0"/>
                <w:numId w:val="83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shd w:val="clear" w:color="auto" w:fill="D9D9D9" w:themeFill="background1" w:themeFillShade="D9"/>
          </w:tcPr>
          <w:p w14:paraId="40A2BAD3" w14:textId="77777777" w:rsidR="005913DF" w:rsidRPr="000B1233" w:rsidRDefault="005913DF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Informacje ogólne</w:t>
            </w:r>
          </w:p>
        </w:tc>
      </w:tr>
      <w:tr w:rsidR="005913DF" w:rsidRPr="000B1233" w14:paraId="2DB391B6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21961E12" w14:textId="77777777" w:rsidR="005913DF" w:rsidRPr="000B1233" w:rsidRDefault="005913DF" w:rsidP="00DD290D">
            <w:pPr>
              <w:pStyle w:val="Akapitzlist"/>
              <w:numPr>
                <w:ilvl w:val="0"/>
                <w:numId w:val="84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170C5B4E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Monitor musi być fabrycznie nowy i nieużywany przed dniem dostarczenia do siedziby Zamawiającego, z wyłączeniem użycia niezbędnego dla przeprowadzenia testu ich poprawnej pracy.</w:t>
            </w:r>
          </w:p>
        </w:tc>
        <w:tc>
          <w:tcPr>
            <w:tcW w:w="1417" w:type="dxa"/>
            <w:vAlign w:val="center"/>
          </w:tcPr>
          <w:p w14:paraId="50176CBE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1BC695A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14:paraId="5CE9C10B" w14:textId="77777777" w:rsidR="005913DF" w:rsidRPr="000B1233" w:rsidRDefault="005913DF" w:rsidP="00DD290D">
            <w:pPr>
              <w:pStyle w:val="Akapitzlist"/>
              <w:numPr>
                <w:ilvl w:val="0"/>
                <w:numId w:val="83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shd w:val="clear" w:color="auto" w:fill="D9D9D9" w:themeFill="background1" w:themeFillShade="D9"/>
          </w:tcPr>
          <w:p w14:paraId="0E9F993E" w14:textId="77777777" w:rsidR="005913DF" w:rsidRPr="000B1233" w:rsidRDefault="005913DF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Ekran</w:t>
            </w:r>
          </w:p>
        </w:tc>
      </w:tr>
      <w:tr w:rsidR="005913DF" w:rsidRPr="000B1233" w14:paraId="7A94C3A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2C66D426" w14:textId="77777777" w:rsidR="005913DF" w:rsidRPr="000B1233" w:rsidRDefault="005913DF" w:rsidP="00DD290D">
            <w:pPr>
              <w:pStyle w:val="Akapitzlist"/>
              <w:numPr>
                <w:ilvl w:val="0"/>
                <w:numId w:val="8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7FE5720B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Ekran ciekłokrystaliczny z aktywną matrycą IPS</w:t>
            </w:r>
          </w:p>
        </w:tc>
        <w:tc>
          <w:tcPr>
            <w:tcW w:w="1417" w:type="dxa"/>
            <w:vAlign w:val="center"/>
          </w:tcPr>
          <w:p w14:paraId="205511B3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44D64D8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3824119A" w14:textId="77777777" w:rsidR="005913DF" w:rsidRPr="000B1233" w:rsidRDefault="005913DF" w:rsidP="00DD290D">
            <w:pPr>
              <w:pStyle w:val="Akapitzlist"/>
              <w:numPr>
                <w:ilvl w:val="0"/>
                <w:numId w:val="8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5AC412B1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Utwardzona powłoka antyodblaskowa</w:t>
            </w:r>
          </w:p>
        </w:tc>
        <w:tc>
          <w:tcPr>
            <w:tcW w:w="1417" w:type="dxa"/>
            <w:vAlign w:val="center"/>
          </w:tcPr>
          <w:p w14:paraId="2F0DF0A9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086BC52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174"/>
        </w:trPr>
        <w:tc>
          <w:tcPr>
            <w:tcW w:w="587" w:type="dxa"/>
            <w:gridSpan w:val="2"/>
            <w:shd w:val="clear" w:color="auto" w:fill="auto"/>
            <w:vAlign w:val="center"/>
          </w:tcPr>
          <w:p w14:paraId="6C67F3A0" w14:textId="77777777" w:rsidR="005913DF" w:rsidRPr="000B1233" w:rsidRDefault="005913DF" w:rsidP="00DD290D">
            <w:pPr>
              <w:pStyle w:val="Akapitzlist"/>
              <w:numPr>
                <w:ilvl w:val="0"/>
                <w:numId w:val="85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6AFA2FF1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Przekątna ekranu (16:9) minimum 23,8”</w:t>
            </w:r>
          </w:p>
        </w:tc>
        <w:tc>
          <w:tcPr>
            <w:tcW w:w="1417" w:type="dxa"/>
            <w:vAlign w:val="center"/>
          </w:tcPr>
          <w:p w14:paraId="1B0E2345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575CA50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14:paraId="2976BCF6" w14:textId="77777777" w:rsidR="005913DF" w:rsidRPr="000B1233" w:rsidRDefault="005913DF" w:rsidP="00DD290D">
            <w:pPr>
              <w:pStyle w:val="Akapitzlist"/>
              <w:numPr>
                <w:ilvl w:val="0"/>
                <w:numId w:val="83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shd w:val="clear" w:color="auto" w:fill="D9D9D9" w:themeFill="background1" w:themeFillShade="D9"/>
          </w:tcPr>
          <w:p w14:paraId="4B3BFCC3" w14:textId="77777777" w:rsidR="005913DF" w:rsidRPr="000B1233" w:rsidRDefault="005913DF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Matryca</w:t>
            </w:r>
          </w:p>
        </w:tc>
      </w:tr>
      <w:tr w:rsidR="005913DF" w:rsidRPr="000B1233" w14:paraId="66F15F1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18349FE5" w14:textId="77777777" w:rsidR="005913DF" w:rsidRPr="000B1233" w:rsidRDefault="005913DF" w:rsidP="00DD290D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</w:tcPr>
          <w:p w14:paraId="35E6C233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Matowa z podświetleniem typu LED</w:t>
            </w:r>
          </w:p>
        </w:tc>
        <w:tc>
          <w:tcPr>
            <w:tcW w:w="1417" w:type="dxa"/>
            <w:vAlign w:val="center"/>
          </w:tcPr>
          <w:p w14:paraId="70B4E63B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5883ACBE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54DADB23" w14:textId="77777777" w:rsidR="005913DF" w:rsidRPr="000B1233" w:rsidRDefault="005913DF" w:rsidP="00DD290D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</w:tcPr>
          <w:p w14:paraId="6B15B45D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Jasność: 250 cd/m</w:t>
            </w: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vertAlign w:val="superscript"/>
                <w:lang w:eastAsia="en-US"/>
              </w:rPr>
              <w:t>2</w:t>
            </w:r>
          </w:p>
        </w:tc>
        <w:tc>
          <w:tcPr>
            <w:tcW w:w="1417" w:type="dxa"/>
            <w:vAlign w:val="center"/>
          </w:tcPr>
          <w:p w14:paraId="3AB54E25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2B56F6E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4E86E3EB" w14:textId="77777777" w:rsidR="005913DF" w:rsidRPr="000B1233" w:rsidRDefault="005913DF" w:rsidP="00DD290D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</w:tcPr>
          <w:p w14:paraId="27E2819E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Kontrast: Typowy 1000:1</w:t>
            </w:r>
          </w:p>
        </w:tc>
        <w:tc>
          <w:tcPr>
            <w:tcW w:w="1417" w:type="dxa"/>
            <w:vAlign w:val="center"/>
          </w:tcPr>
          <w:p w14:paraId="37935CAC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1C8A27EE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424A82D0" w14:textId="77777777" w:rsidR="005913DF" w:rsidRPr="000B1233" w:rsidRDefault="005913DF" w:rsidP="00DD290D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</w:tcPr>
          <w:p w14:paraId="3F893450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 xml:space="preserve">Rozdzielczość </w:t>
            </w:r>
            <w:r w:rsidRPr="000B1233">
              <w:rPr>
                <w:rFonts w:ascii="Calibri Light" w:hAnsi="Calibri Light" w:cs="Calibri Light"/>
                <w:bCs/>
                <w:sz w:val="20"/>
                <w:szCs w:val="20"/>
                <w:lang w:val="en-US"/>
              </w:rPr>
              <w:t>1920 x 1080 przy 60Hz</w:t>
            </w:r>
          </w:p>
        </w:tc>
        <w:tc>
          <w:tcPr>
            <w:tcW w:w="1417" w:type="dxa"/>
            <w:vAlign w:val="center"/>
          </w:tcPr>
          <w:p w14:paraId="0DA8B73C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4044B25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7B2A9299" w14:textId="77777777" w:rsidR="005913DF" w:rsidRPr="000B1233" w:rsidRDefault="005913DF" w:rsidP="00DD290D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</w:tcPr>
          <w:p w14:paraId="2B47002E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Czas reakcji: maksimum 8ms</w:t>
            </w:r>
          </w:p>
        </w:tc>
        <w:tc>
          <w:tcPr>
            <w:tcW w:w="1417" w:type="dxa"/>
            <w:vAlign w:val="center"/>
          </w:tcPr>
          <w:p w14:paraId="5DDE9D48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17FBDF1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26799B21" w14:textId="77777777" w:rsidR="005913DF" w:rsidRPr="000B1233" w:rsidRDefault="005913DF" w:rsidP="00DD290D">
            <w:pPr>
              <w:pStyle w:val="Akapitzlist"/>
              <w:numPr>
                <w:ilvl w:val="0"/>
                <w:numId w:val="86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22410254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Rozmiar plamki: maksimum 0,28 mm</w:t>
            </w:r>
          </w:p>
        </w:tc>
        <w:tc>
          <w:tcPr>
            <w:tcW w:w="1417" w:type="dxa"/>
            <w:vAlign w:val="center"/>
          </w:tcPr>
          <w:p w14:paraId="330312FA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78CE04D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14:paraId="34A9EF70" w14:textId="77777777" w:rsidR="005913DF" w:rsidRPr="000B1233" w:rsidRDefault="005913DF" w:rsidP="00DD290D">
            <w:pPr>
              <w:pStyle w:val="Akapitzlist"/>
              <w:numPr>
                <w:ilvl w:val="0"/>
                <w:numId w:val="83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shd w:val="clear" w:color="auto" w:fill="D9D9D9" w:themeFill="background1" w:themeFillShade="D9"/>
          </w:tcPr>
          <w:p w14:paraId="7653681D" w14:textId="77777777" w:rsidR="005913DF" w:rsidRPr="000B1233" w:rsidRDefault="005913DF" w:rsidP="00232539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Złącza</w:t>
            </w:r>
          </w:p>
        </w:tc>
      </w:tr>
      <w:tr w:rsidR="005913DF" w:rsidRPr="000B1233" w14:paraId="2DC2D8D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129D7485" w14:textId="77777777" w:rsidR="005913DF" w:rsidRPr="000B1233" w:rsidRDefault="005913DF" w:rsidP="00DD290D">
            <w:pPr>
              <w:pStyle w:val="Akapitzlist"/>
              <w:numPr>
                <w:ilvl w:val="0"/>
                <w:numId w:val="8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3D8BCAE3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minimum 1x Display Port</w:t>
            </w:r>
          </w:p>
        </w:tc>
        <w:tc>
          <w:tcPr>
            <w:tcW w:w="1417" w:type="dxa"/>
            <w:vAlign w:val="center"/>
          </w:tcPr>
          <w:p w14:paraId="36F345A0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77285392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c>
          <w:tcPr>
            <w:tcW w:w="587" w:type="dxa"/>
            <w:gridSpan w:val="2"/>
            <w:shd w:val="clear" w:color="auto" w:fill="auto"/>
            <w:vAlign w:val="center"/>
          </w:tcPr>
          <w:p w14:paraId="2704FE5B" w14:textId="77777777" w:rsidR="005913DF" w:rsidRPr="000B1233" w:rsidRDefault="005913DF" w:rsidP="00DD290D">
            <w:pPr>
              <w:pStyle w:val="Akapitzlist"/>
              <w:numPr>
                <w:ilvl w:val="0"/>
                <w:numId w:val="87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059EAB86" w14:textId="77777777" w:rsidR="005913DF" w:rsidRPr="000B1233" w:rsidRDefault="005913DF" w:rsidP="00232539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minimum 1 x HDMI</w:t>
            </w:r>
          </w:p>
        </w:tc>
        <w:tc>
          <w:tcPr>
            <w:tcW w:w="1417" w:type="dxa"/>
            <w:vAlign w:val="center"/>
          </w:tcPr>
          <w:p w14:paraId="3326EB94" w14:textId="77777777" w:rsidR="005913DF" w:rsidRPr="000B1233" w:rsidRDefault="005913DF" w:rsidP="00232539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5913DF" w:rsidRPr="000B1233" w14:paraId="3EDCDAA7" w14:textId="77777777" w:rsidTr="005913DF">
        <w:trPr>
          <w:trHeight w:val="297"/>
        </w:trPr>
        <w:tc>
          <w:tcPr>
            <w:tcW w:w="587" w:type="dxa"/>
            <w:gridSpan w:val="2"/>
            <w:shd w:val="clear" w:color="auto" w:fill="D9D9D9" w:themeFill="background1" w:themeFillShade="D9"/>
            <w:vAlign w:val="center"/>
          </w:tcPr>
          <w:p w14:paraId="1C006444" w14:textId="77777777" w:rsidR="005913DF" w:rsidRPr="000B1233" w:rsidRDefault="005913DF" w:rsidP="00DD290D">
            <w:pPr>
              <w:pStyle w:val="Akapitzlist"/>
              <w:numPr>
                <w:ilvl w:val="0"/>
                <w:numId w:val="83"/>
              </w:numPr>
              <w:suppressAutoHyphens w:val="0"/>
              <w:spacing w:before="20" w:after="20" w:line="240" w:lineRule="auto"/>
              <w:ind w:left="397" w:hanging="284"/>
              <w:rPr>
                <w:rFonts w:ascii="Calibri Light" w:hAnsi="Calibri Light" w:cs="Calibri Light"/>
                <w:bCs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9062" w:type="dxa"/>
            <w:gridSpan w:val="2"/>
            <w:shd w:val="clear" w:color="auto" w:fill="D9D9D9" w:themeFill="background1" w:themeFillShade="D9"/>
          </w:tcPr>
          <w:p w14:paraId="56135626" w14:textId="77777777" w:rsidR="005913DF" w:rsidRPr="000B1233" w:rsidRDefault="005913DF" w:rsidP="00232539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color w:val="000000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color w:val="000000"/>
                <w:szCs w:val="22"/>
              </w:rPr>
              <w:t>Certyfikaty i Deklaracje</w:t>
            </w:r>
            <w:r w:rsidRPr="000B1233">
              <w:rPr>
                <w:rFonts w:ascii="Calibri Light" w:hAnsi="Calibri Light" w:cs="Calibri Light"/>
                <w:color w:val="000000"/>
                <w:szCs w:val="22"/>
              </w:rPr>
              <w:t xml:space="preserve"> </w:t>
            </w:r>
          </w:p>
        </w:tc>
      </w:tr>
      <w:tr w:rsidR="008C0F9E" w:rsidRPr="000B1233" w14:paraId="27754A2B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0"/>
        </w:trPr>
        <w:tc>
          <w:tcPr>
            <w:tcW w:w="587" w:type="dxa"/>
            <w:gridSpan w:val="2"/>
            <w:vAlign w:val="center"/>
          </w:tcPr>
          <w:p w14:paraId="39BD1342" w14:textId="77777777" w:rsidR="008C0F9E" w:rsidRPr="000B1233" w:rsidRDefault="008C0F9E" w:rsidP="008C0F9E">
            <w:pPr>
              <w:pStyle w:val="Akapitzlist"/>
              <w:widowControl w:val="0"/>
              <w:numPr>
                <w:ilvl w:val="0"/>
                <w:numId w:val="8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noWrap/>
            <w:vAlign w:val="center"/>
          </w:tcPr>
          <w:p w14:paraId="2598959B" w14:textId="7FD57609" w:rsidR="008C0F9E" w:rsidRPr="000B1233" w:rsidRDefault="00FB5335" w:rsidP="008C0F9E">
            <w:pPr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 xml:space="preserve">Monitor </w:t>
            </w:r>
            <w:r w:rsidR="008C0F9E" w:rsidRPr="000B1233">
              <w:rPr>
                <w:rFonts w:ascii="Calibri Light" w:hAnsi="Calibri Light" w:cs="Calibri Light"/>
                <w:color w:val="000000"/>
                <w:sz w:val="20"/>
                <w:szCs w:val="20"/>
              </w:rPr>
              <w:t>musi spełniać wymogi specyfikacji technicznej Energy Star i posiadać oznaczenie znakiem  usługowym ENERGY STAR lub certyfikat wystawiony przez niezależną, akredytowaną jednostkę badawczą, który potwierdza roczne zużycie energii ogółem, według ROZPORZĄDZENIA KOMISJI (UE) NR 617/2013.</w:t>
            </w:r>
          </w:p>
        </w:tc>
        <w:tc>
          <w:tcPr>
            <w:tcW w:w="1417" w:type="dxa"/>
            <w:vAlign w:val="center"/>
          </w:tcPr>
          <w:p w14:paraId="69B031D9" w14:textId="77777777" w:rsidR="008C0F9E" w:rsidRPr="000B1233" w:rsidRDefault="008C0F9E" w:rsidP="008C0F9E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8C0F9E" w:rsidRPr="000B1233" w14:paraId="70C5914C" w14:textId="77777777" w:rsidTr="005913DF">
        <w:trPr>
          <w:trHeight w:val="297"/>
        </w:trPr>
        <w:tc>
          <w:tcPr>
            <w:tcW w:w="587" w:type="dxa"/>
            <w:gridSpan w:val="2"/>
            <w:shd w:val="clear" w:color="auto" w:fill="auto"/>
            <w:vAlign w:val="center"/>
          </w:tcPr>
          <w:p w14:paraId="59AB2285" w14:textId="77777777" w:rsidR="008C0F9E" w:rsidRPr="000B1233" w:rsidRDefault="008C0F9E" w:rsidP="008C0F9E">
            <w:pPr>
              <w:pStyle w:val="Akapitzlist"/>
              <w:widowControl w:val="0"/>
              <w:numPr>
                <w:ilvl w:val="0"/>
                <w:numId w:val="8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vAlign w:val="center"/>
          </w:tcPr>
          <w:p w14:paraId="15582C6C" w14:textId="200AF90B" w:rsidR="008C0F9E" w:rsidRPr="000B1233" w:rsidRDefault="00FB5335" w:rsidP="008C0F9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</w:t>
            </w:r>
            <w:r w:rsidR="008C0F9E"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eklaracja zgodności UE (Certyfikat CE). Urządzenie musi posiadać oznakowanie CE.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2ACF87C" w14:textId="77777777" w:rsidR="008C0F9E" w:rsidRPr="000B1233" w:rsidRDefault="008C0F9E" w:rsidP="008C0F9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8C0F9E" w:rsidRPr="000B1233" w14:paraId="4EF0BD9C" w14:textId="77777777" w:rsidTr="005913DF">
        <w:trPr>
          <w:trHeight w:val="50"/>
        </w:trPr>
        <w:tc>
          <w:tcPr>
            <w:tcW w:w="587" w:type="dxa"/>
            <w:gridSpan w:val="2"/>
            <w:shd w:val="clear" w:color="auto" w:fill="auto"/>
            <w:vAlign w:val="center"/>
          </w:tcPr>
          <w:p w14:paraId="6664124F" w14:textId="77777777" w:rsidR="008C0F9E" w:rsidRPr="000B1233" w:rsidRDefault="008C0F9E" w:rsidP="008C0F9E">
            <w:pPr>
              <w:pStyle w:val="Akapitzlist"/>
              <w:widowControl w:val="0"/>
              <w:numPr>
                <w:ilvl w:val="0"/>
                <w:numId w:val="8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vAlign w:val="center"/>
          </w:tcPr>
          <w:p w14:paraId="281F4AB9" w14:textId="69E3AE30" w:rsidR="008C0F9E" w:rsidRPr="000B1233" w:rsidRDefault="008C0F9E" w:rsidP="008C0F9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Certyfikat zgodności z dyrektywą RoHS lub dokument wystawiony przez niezależną, akredytowaną jednostkę potwierdzający spełnienie kryteriów środowiskowych zgodnych z dyrektywą RoHS o eliminacji substancji niebezpiecznych.</w:t>
            </w:r>
          </w:p>
        </w:tc>
        <w:tc>
          <w:tcPr>
            <w:tcW w:w="1417" w:type="dxa"/>
            <w:vAlign w:val="center"/>
          </w:tcPr>
          <w:p w14:paraId="538275DF" w14:textId="77777777" w:rsidR="008C0F9E" w:rsidRPr="000B1233" w:rsidRDefault="008C0F9E" w:rsidP="008C0F9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8C0F9E" w:rsidRPr="000B1233" w14:paraId="31A40116" w14:textId="77777777" w:rsidTr="005913DF">
        <w:trPr>
          <w:trHeight w:val="50"/>
        </w:trPr>
        <w:tc>
          <w:tcPr>
            <w:tcW w:w="587" w:type="dxa"/>
            <w:gridSpan w:val="2"/>
            <w:shd w:val="clear" w:color="auto" w:fill="auto"/>
            <w:vAlign w:val="center"/>
          </w:tcPr>
          <w:p w14:paraId="04A6DC19" w14:textId="77777777" w:rsidR="008C0F9E" w:rsidRPr="000B1233" w:rsidRDefault="008C0F9E" w:rsidP="008C0F9E">
            <w:pPr>
              <w:pStyle w:val="Akapitzlist"/>
              <w:widowControl w:val="0"/>
              <w:numPr>
                <w:ilvl w:val="0"/>
                <w:numId w:val="88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45" w:type="dxa"/>
            <w:vAlign w:val="center"/>
          </w:tcPr>
          <w:p w14:paraId="10565711" w14:textId="7AB37603" w:rsidR="008C0F9E" w:rsidRPr="000B1233" w:rsidRDefault="008C0F9E" w:rsidP="008C0F9E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Deklaracja zgodności z dyrektywą WEEE lub oświadczenie producenta o spełnieniu obowiązków w zakresie postępowania z odpadami WEEE i zgodności z Ustawą z 11 września 2015 o zużytym sprzęcie elektrycznym i elektronicznym (Dz.U. 2015 poz.1688). Urządzenie musi być oznaczone etykietą WEEE.</w:t>
            </w:r>
          </w:p>
        </w:tc>
        <w:tc>
          <w:tcPr>
            <w:tcW w:w="1417" w:type="dxa"/>
            <w:vAlign w:val="center"/>
          </w:tcPr>
          <w:p w14:paraId="5B56F28D" w14:textId="77777777" w:rsidR="008C0F9E" w:rsidRPr="000B1233" w:rsidRDefault="008C0F9E" w:rsidP="008C0F9E">
            <w:pPr>
              <w:widowControl w:val="0"/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4677398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537B4849" w14:textId="77777777" w:rsidR="006536AF" w:rsidRPr="000B1233" w:rsidRDefault="006536AF" w:rsidP="00DD290D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328" w:hanging="284"/>
              <w:rPr>
                <w:rFonts w:ascii="Calibri Light" w:hAnsi="Calibri Light" w:cs="Calibri Light"/>
                <w:bCs/>
                <w:smallCaps/>
                <w:color w:val="365F91" w:themeColor="accent1" w:themeShade="BF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auto"/>
          </w:tcPr>
          <w:p w14:paraId="3B910B9C" w14:textId="77777777" w:rsidR="006536AF" w:rsidRPr="000B1233" w:rsidRDefault="006536AF" w:rsidP="006536AF">
            <w:pPr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i/>
                <w:iCs/>
                <w:color w:val="365F91" w:themeColor="accent1" w:themeShade="BF"/>
                <w:szCs w:val="22"/>
              </w:rPr>
              <w:t>System operacyjny – kryteria równoważności</w:t>
            </w:r>
          </w:p>
        </w:tc>
      </w:tr>
      <w:tr w:rsidR="006536AF" w:rsidRPr="000B1233" w14:paraId="59ADF7A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6E62842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  <w:hideMark/>
          </w:tcPr>
          <w:p w14:paraId="26A36BBB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Zainstalowany system operacyjny klasy PC, spełniający wymagania w pkt. 2- 28 poprzez natywne dla niego mechanizmy, bez użycia dodatkowych aplikacji.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  <w:hideMark/>
          </w:tcPr>
          <w:p w14:paraId="6668B328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  <w:t>wymagany</w:t>
            </w:r>
          </w:p>
        </w:tc>
      </w:tr>
      <w:tr w:rsidR="006536AF" w:rsidRPr="000B1233" w14:paraId="33178ED1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02026749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141160A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Darmowe aktualizacje w ramach wersji systemu operacyjnego przez Internet (niezbędne aktualizacje, poprawki, biuletyny bezpieczeństwa muszą być dostarczane bez dodatkowych opłat) - wymagane podanie nazwy strony serwera WWW.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8F75228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A588405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9CEA9F0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85A36FF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Internetowa aktualizacja zapewniona w języku polskim.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7FCDA89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1666C1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30CDB43F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E889540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Wbudowana zapora internetowa (firewall) dla ochrony połączeń internetowych, zintegrowana z systemem konsola do zarządzania ustawieniami zapory i regułami IP v4 i v6.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8D29337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DEDD01B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514D704B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2D9C118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Wsparcie dla większości powszechnie używanych urządzeń peryferyjnych (drukarek, urządzeń sieciowych, standardów USB, Plug&amp;Play, Wi-Fi).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6D17E7A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82FB39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7558815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752533D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Interfejs użytkownika działający w trybie graficznym z elementami 3D, zintegrowana z interfejsem użytkownika interaktywna część pulpitu służącą do uruchamiania aplikacji, które użytkownik może dowolnie wymieniać i pobrać ze strony producenta.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C501B2F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865F942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190A6A33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F98EA0A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 zdalnej automatycznej instalacji, konfiguracji, administrowania oraz aktualizowania systemu.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8574E5B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14E771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7B185102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EE8B9A0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Zabezpieczony hasłem hierarchiczny dostęp do systemu, konta i profile użytkowników zarządzane zdalnie, praca systemu w trybie ochrony kont użytkowników.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12631B9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E44FA5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1A3CD647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AF5187E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Zintegrowany z systemem moduł wyszukiwania informacji (plików różnego typu) dostępny z kilku poziomów: poziom menu, poziom otwartego okna systemu operacyjnego. System wyszukiwania oparty na konfigurowalnym przez użytkownika module indeksacji zasobów lokalnych.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7B9642E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465325E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774506AA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E1D9BE6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Zintegrowane z systemem operacyjnym narzędzia zwalczające złośliwe oprogramowanie. Aktualizacje dostępne u producenta nieodpłatnie bez ograniczeń czasowych.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0F28F03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8BDFC37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94A168B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A4F9689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Zintegrowany z systemem operacyjnym moduł synchronizacji komputera z urządzeniami zewnętrznymi.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7A4EB68B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856AFD8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B819E6C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6A78A45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Wbudowany system pomocy w języku polskim.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4706EC7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C844F0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0A4CC5C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6D40A58F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 przystosowania stanowiska dla osób niepełnosprawnych (np. słabo widzących).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41C4B5E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231680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AD9BA3A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DCA43B9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 zarządzania stacją roboczą poprzez polityki - przez politykę rozumiemy zestaw reguł definiujących lub ograniczających funkcjonalność systemu lub aplikacji.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394E567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17D3DE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4C718713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A57C143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Wdrażanie IPSEC oparte na politykach - wdrażanie IPSEC oparte na zestawach reguł definiujących ustawienia zarządzanych w sposób centralny.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539E0D9E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B5D80D3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CBD19D7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D95333C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Wsparcie dla logowania przy pomocy smartcard.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FDB4E73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473D21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3D23D979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35AC0FD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Rozbudowane polityki bezpieczeństwa - polityki dla systemu operacyjnego i dla wskazanych aplikacji.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BAA6F11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7D16BFC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A5094F3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06F1621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Narzędzia służące do administracji, do wykonywania kopii zapasowych polityk i ich odtwarzania oraz generowania raportów z ustawień polityk.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30B0C063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501901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08286A1B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17B5332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Wsparcie dla Sun Java i .NET Framework 1.1 i 2.0 i 3.0 - możliwość uruchomienia aplikacji działających we wskazanych środowiskach.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336048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05341D4B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48006A7D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3020B7C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Wsparcie dla JScript i VBScript - możliwość uruchamiania interpretera poleceń,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07F783B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12717540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3B548004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3BFF504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Zdalna pomoc i współdzielenie aplikacji - możliwość zdalnego przejęcia sesji zalogowanego użytkownika celem rozwiązania problemu z komputerem.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2772F1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812FE1F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5ABC8BB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A40756A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Graficzne środowisko instalacji i konfiguracji.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5E5484A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617344BD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3BABD0CA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4975B3F1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Transakcyjny system plików pozwalający na stosowanie przydziałów (ang. quota) na dysku dla użytkowników oraz zapewniający większą niezawodność i pozwalający tworzyć kopie zapasowe.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4385073B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567BE9E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1E20EC7D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701D4B7A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Zarządzanie kontami użytkowników sieci oraz urządzeniami sieciowymi tj. drukarki, modemy, woluminy dyskowe, usługi katalogowe.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EE57FE2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85702F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6808921B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2BDA066D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 przywracania plików systemowych.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66355DA9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8B47E69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2D19D77C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536C7F65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Funkcjonalność pozwalająca na identyfikację sieci komputerowych, do których jest system podłączony, zapamiętywanie ustawień i przypisywanie do min. 3 kategorii bezpieczeństwa (z predefiniowanymi odpowiednio do kategorii ustawieniami zapory sieciowej, udostępniania plików ftp.).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4602D3F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90AD9CA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3F6268A6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3D556E5D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 blokowania lub dopuszczania dowolnych urządzeń peryferyjnych za pomocą polityk grupowych (np. przy użyciu numerów identyfikacyjnych sprzętu).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1177B942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4EC084F4" w14:textId="77777777" w:rsidTr="005913DF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97"/>
        </w:trPr>
        <w:tc>
          <w:tcPr>
            <w:tcW w:w="572" w:type="dxa"/>
            <w:shd w:val="clear" w:color="auto" w:fill="auto"/>
            <w:vAlign w:val="center"/>
          </w:tcPr>
          <w:p w14:paraId="7051F8CA" w14:textId="77777777" w:rsidR="006536AF" w:rsidRPr="000B1233" w:rsidRDefault="006536AF" w:rsidP="00DD290D">
            <w:pPr>
              <w:pStyle w:val="Akapitzlist"/>
              <w:numPr>
                <w:ilvl w:val="0"/>
                <w:numId w:val="82"/>
              </w:numPr>
              <w:suppressAutoHyphens w:val="0"/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  <w:noWrap/>
          </w:tcPr>
          <w:p w14:paraId="13C2587E" w14:textId="77777777" w:rsidR="006536AF" w:rsidRPr="000B1233" w:rsidRDefault="006536AF" w:rsidP="006536AF">
            <w:pPr>
              <w:spacing w:before="20" w:after="20" w:line="240" w:lineRule="auto"/>
              <w:ind w:left="0"/>
              <w:jc w:val="both"/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</w:pPr>
            <w:r w:rsidRPr="000B1233">
              <w:rPr>
                <w:rFonts w:ascii="Calibri Light" w:eastAsiaTheme="minorHAnsi" w:hAnsi="Calibri Light" w:cs="Calibri Light"/>
                <w:bCs/>
                <w:sz w:val="20"/>
                <w:szCs w:val="20"/>
                <w:lang w:eastAsia="en-US"/>
              </w:rPr>
              <w:t>Możliwość, w ramach posiadanej licencji, do używania co najmniej dwóch wcześniejszych wersji oprogramowania systemowego.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21C99E09" w14:textId="77777777" w:rsidR="006536AF" w:rsidRPr="000B1233" w:rsidRDefault="006536AF" w:rsidP="006536AF">
            <w:pPr>
              <w:spacing w:before="20" w:after="20" w:line="240" w:lineRule="auto"/>
              <w:ind w:left="0"/>
              <w:jc w:val="center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bookmarkEnd w:id="8"/>
      <w:tr w:rsidR="006536AF" w:rsidRPr="000B1233" w14:paraId="6E70F452" w14:textId="77777777" w:rsidTr="005913DF">
        <w:trPr>
          <w:trHeight w:val="210"/>
        </w:trPr>
        <w:tc>
          <w:tcPr>
            <w:tcW w:w="572" w:type="dxa"/>
            <w:shd w:val="clear" w:color="auto" w:fill="auto"/>
            <w:vAlign w:val="center"/>
          </w:tcPr>
          <w:p w14:paraId="0E94E0B8" w14:textId="77777777" w:rsidR="006536AF" w:rsidRPr="000B1233" w:rsidRDefault="006536AF" w:rsidP="00DD290D">
            <w:pPr>
              <w:pStyle w:val="Akapitzlist"/>
              <w:numPr>
                <w:ilvl w:val="0"/>
                <w:numId w:val="51"/>
              </w:numPr>
              <w:suppressAutoHyphens w:val="0"/>
              <w:spacing w:before="20" w:after="20" w:line="240" w:lineRule="auto"/>
              <w:ind w:left="328" w:hanging="284"/>
              <w:rPr>
                <w:rFonts w:ascii="Calibri Light" w:hAnsi="Calibri Light" w:cs="Calibri Light"/>
                <w:bCs/>
                <w:smallCaps/>
                <w:color w:val="365F91" w:themeColor="accent1" w:themeShade="BF"/>
                <w:szCs w:val="22"/>
              </w:rPr>
            </w:pPr>
          </w:p>
        </w:tc>
        <w:tc>
          <w:tcPr>
            <w:tcW w:w="9077" w:type="dxa"/>
            <w:gridSpan w:val="3"/>
            <w:vAlign w:val="center"/>
          </w:tcPr>
          <w:p w14:paraId="007DA008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rPr>
                <w:rFonts w:ascii="Calibri Light" w:hAnsi="Calibri Light" w:cs="Calibri Light"/>
                <w:b/>
                <w:bCs/>
                <w:i/>
                <w:iCs/>
                <w:color w:val="365F91" w:themeColor="accent1" w:themeShade="BF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i/>
                <w:iCs/>
                <w:color w:val="365F91" w:themeColor="accent1" w:themeShade="BF"/>
                <w:szCs w:val="22"/>
              </w:rPr>
              <w:t>Wymagania dodatkowe</w:t>
            </w:r>
          </w:p>
        </w:tc>
      </w:tr>
      <w:tr w:rsidR="006536AF" w:rsidRPr="000B1233" w14:paraId="0D0AF6AE" w14:textId="77777777" w:rsidTr="005913DF"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E59EE70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3"/>
              </w:numPr>
              <w:spacing w:before="20" w:after="20" w:line="240" w:lineRule="auto"/>
              <w:ind w:left="527" w:hanging="357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5B1D45C8" w14:textId="77777777" w:rsidR="006536AF" w:rsidRPr="000B1233" w:rsidRDefault="006536AF" w:rsidP="006536AF">
            <w:pPr>
              <w:pStyle w:val="Default"/>
              <w:widowControl w:val="0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Instalacja i montaż</w:t>
            </w:r>
          </w:p>
        </w:tc>
      </w:tr>
      <w:tr w:rsidR="006536AF" w:rsidRPr="000B1233" w14:paraId="74D6CB81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78A62FB3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1A80D29A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Zamawiający wymaga dostarczenia wszelkich komponentów potrzebnych do zamontowania dostarczonych urządzeń oraz do połączenia urządzeń do infrastruktury pasywnej (np. moduły światłowodowe, przewody krosowe, przewody zasilające, osprzęt montażowy).</w:t>
            </w:r>
          </w:p>
        </w:tc>
        <w:tc>
          <w:tcPr>
            <w:tcW w:w="1417" w:type="dxa"/>
            <w:vAlign w:val="center"/>
          </w:tcPr>
          <w:p w14:paraId="5B1C1910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ABE59B1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F4A0E72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07190B8D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Zamawiający wymaga instalacji dostarczonych urządzeń posiadających obudowę przeznaczoną do montażu stelażowego, we wskazanej przez Zamawiającego szafie RACK 19”.</w:t>
            </w:r>
          </w:p>
        </w:tc>
        <w:tc>
          <w:tcPr>
            <w:tcW w:w="1417" w:type="dxa"/>
            <w:vAlign w:val="center"/>
          </w:tcPr>
          <w:p w14:paraId="66DCD57F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42C20FA2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30C38EBE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5947E989" w14:textId="35C1D991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Systemy ochrony sieci UTM musi zostać podłączone do istniejącej infrastruktury Zamawiającego i uruchomion</w:t>
            </w:r>
            <w:r w:rsidR="001A7D00" w:rsidRPr="000B1233">
              <w:rPr>
                <w:rFonts w:ascii="Calibri Light" w:hAnsi="Calibri Light" w:cs="Calibri Light"/>
                <w:sz w:val="20"/>
                <w:szCs w:val="20"/>
              </w:rPr>
              <w:t>e</w:t>
            </w:r>
            <w:r w:rsidRPr="000B1233">
              <w:rPr>
                <w:rFonts w:ascii="Calibri Light" w:hAnsi="Calibri Light" w:cs="Calibri Light"/>
                <w:sz w:val="20"/>
                <w:szCs w:val="20"/>
              </w:rPr>
              <w:t>.</w:t>
            </w:r>
          </w:p>
        </w:tc>
        <w:tc>
          <w:tcPr>
            <w:tcW w:w="1417" w:type="dxa"/>
            <w:vAlign w:val="center"/>
          </w:tcPr>
          <w:p w14:paraId="36D716CB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256A1E3A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29DE811C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580BDF0B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Zamawiający wymaga wykonanie wszystkich połączeń urządzeń, niezbędnych do uruchomienia całości środowiska.</w:t>
            </w:r>
          </w:p>
        </w:tc>
        <w:tc>
          <w:tcPr>
            <w:tcW w:w="1417" w:type="dxa"/>
            <w:vAlign w:val="center"/>
          </w:tcPr>
          <w:p w14:paraId="5A789AF6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77BDAEFB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1B99A16C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2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6FD2736A" w14:textId="0724BE8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color w:val="FF0000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Zamawiający wymaga instalacji dostarczonych systemów na urządzeniach wskazanych przez zamawiającego na etapie realizacji.</w:t>
            </w:r>
          </w:p>
        </w:tc>
        <w:tc>
          <w:tcPr>
            <w:tcW w:w="1417" w:type="dxa"/>
            <w:vAlign w:val="center"/>
          </w:tcPr>
          <w:p w14:paraId="77A298C6" w14:textId="3B5F0670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10EA7447" w14:textId="77777777" w:rsidTr="005913DF">
        <w:trPr>
          <w:trHeight w:val="238"/>
        </w:trPr>
        <w:tc>
          <w:tcPr>
            <w:tcW w:w="572" w:type="dxa"/>
            <w:shd w:val="clear" w:color="auto" w:fill="D9D9D9" w:themeFill="background1" w:themeFillShade="D9"/>
            <w:vAlign w:val="center"/>
          </w:tcPr>
          <w:p w14:paraId="731664FE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3"/>
              </w:numPr>
              <w:spacing w:before="20" w:after="20" w:line="240" w:lineRule="auto"/>
              <w:ind w:left="527" w:hanging="357"/>
              <w:rPr>
                <w:rFonts w:ascii="Calibri Light" w:hAnsi="Calibri Light" w:cs="Calibri Light"/>
                <w:bCs/>
                <w:smallCaps/>
                <w:color w:val="000000"/>
                <w:szCs w:val="22"/>
              </w:rPr>
            </w:pPr>
          </w:p>
        </w:tc>
        <w:tc>
          <w:tcPr>
            <w:tcW w:w="9077" w:type="dxa"/>
            <w:gridSpan w:val="3"/>
            <w:shd w:val="clear" w:color="auto" w:fill="D9D9D9" w:themeFill="background1" w:themeFillShade="D9"/>
          </w:tcPr>
          <w:p w14:paraId="3D2D60E1" w14:textId="77777777" w:rsidR="006536AF" w:rsidRPr="000B1233" w:rsidRDefault="006536AF" w:rsidP="006536AF">
            <w:pPr>
              <w:pStyle w:val="Default"/>
              <w:widowControl w:val="0"/>
              <w:spacing w:before="20" w:after="20"/>
              <w:rPr>
                <w:rFonts w:ascii="Calibri Light" w:hAnsi="Calibri Light" w:cs="Calibri Light"/>
                <w:sz w:val="22"/>
                <w:szCs w:val="22"/>
              </w:rPr>
            </w:pPr>
            <w:r w:rsidRPr="000B1233">
              <w:rPr>
                <w:rFonts w:ascii="Calibri Light" w:hAnsi="Calibri Light" w:cs="Calibri Light"/>
                <w:b/>
                <w:bCs/>
                <w:smallCaps/>
                <w:sz w:val="22"/>
                <w:szCs w:val="22"/>
              </w:rPr>
              <w:t>Konfiguracja</w:t>
            </w:r>
          </w:p>
        </w:tc>
      </w:tr>
      <w:tr w:rsidR="006536AF" w:rsidRPr="000B1233" w14:paraId="3E1F9F3F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36D5633A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46DD219B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Wykonawca skonfiguruje system kopii zapasowych zgodnie z wytycznymi Zamawiającego dostarczonymi na etapie realizacji.</w:t>
            </w:r>
          </w:p>
          <w:p w14:paraId="2C5F0B01" w14:textId="2F5B702B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Zamawiający wymaga przeprowadzenie instruktarzu obejmujący minimum zagadnienia dotyczące:</w:t>
            </w:r>
          </w:p>
          <w:p w14:paraId="5535FB15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74"/>
              </w:numPr>
              <w:spacing w:before="20" w:after="2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konfiguracji, wdrażania i zarządzania systemem do tworzenia kopii zapasowych;</w:t>
            </w:r>
          </w:p>
          <w:p w14:paraId="334C6B0F" w14:textId="4EC101E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74"/>
              </w:numPr>
              <w:spacing w:before="20" w:after="20" w:line="240" w:lineRule="auto"/>
              <w:jc w:val="both"/>
              <w:rPr>
                <w:rFonts w:ascii="Calibri Light" w:hAnsi="Calibri Light" w:cs="Calibri Light"/>
                <w:bC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bCs/>
                <w:sz w:val="20"/>
                <w:szCs w:val="20"/>
              </w:rPr>
              <w:t>wykorzystania systemu backup jako dodatkowej warstwy ochrony przed ransomware.</w:t>
            </w:r>
          </w:p>
        </w:tc>
        <w:tc>
          <w:tcPr>
            <w:tcW w:w="1417" w:type="dxa"/>
            <w:vAlign w:val="center"/>
          </w:tcPr>
          <w:p w14:paraId="15B3E0C3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5D953D79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5817E403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27933C48" w14:textId="77777777" w:rsidR="006536AF" w:rsidRPr="000B1233" w:rsidRDefault="006536AF" w:rsidP="006536AF">
            <w:pPr>
              <w:widowControl w:val="0"/>
              <w:spacing w:before="20" w:after="20" w:line="240" w:lineRule="auto"/>
              <w:ind w:left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Wymagana jest konfiguracja przełączników w zakresie:</w:t>
            </w:r>
          </w:p>
          <w:p w14:paraId="567C4CEE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sieci VLAN, adresacji IP, interfejsów VLAN;</w:t>
            </w:r>
          </w:p>
          <w:p w14:paraId="79A017D4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interfejsów fizycznych, funkcjonalności LACP;</w:t>
            </w:r>
          </w:p>
          <w:p w14:paraId="0DBF2A43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funkcjonalności routingu;</w:t>
            </w:r>
          </w:p>
          <w:p w14:paraId="79C504C2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polityk bezpieczeństwa, QoS, mechanizmów STP i ich bezpieczeństwa;</w:t>
            </w:r>
          </w:p>
          <w:p w14:paraId="16547E11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mechanizmów zarządzania urządzeniami (np. SSH, telnet, SNMP, HTTPS);</w:t>
            </w:r>
          </w:p>
          <w:p w14:paraId="427501C1" w14:textId="77777777" w:rsidR="006536AF" w:rsidRPr="000B1233" w:rsidRDefault="006536AF" w:rsidP="00DD290D">
            <w:pPr>
              <w:pStyle w:val="Akapitzlist"/>
              <w:widowControl w:val="0"/>
              <w:numPr>
                <w:ilvl w:val="0"/>
                <w:numId w:val="80"/>
              </w:numPr>
              <w:spacing w:before="20" w:after="20" w:line="240" w:lineRule="auto"/>
              <w:contextualSpacing w:val="0"/>
              <w:jc w:val="both"/>
              <w:rPr>
                <w:rFonts w:ascii="Calibri Light" w:hAnsi="Calibri Light" w:cs="Calibri Light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z w:val="20"/>
                <w:szCs w:val="20"/>
              </w:rPr>
              <w:t>autoryzacji IEEE 802.1x.</w:t>
            </w:r>
          </w:p>
        </w:tc>
        <w:tc>
          <w:tcPr>
            <w:tcW w:w="1417" w:type="dxa"/>
            <w:vAlign w:val="center"/>
          </w:tcPr>
          <w:p w14:paraId="1DD13011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78B4082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6B795884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242C9DD8" w14:textId="2E73CAA9" w:rsidR="006536AF" w:rsidRPr="000B1233" w:rsidRDefault="006536AF" w:rsidP="006536AF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UTM musi być zgodna z wytycznymi administratora Zamawiającego, z uwzględnieniem minimalnych prac:</w:t>
            </w:r>
          </w:p>
          <w:p w14:paraId="3F985693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sieci (interfejsy i routing)</w:t>
            </w:r>
          </w:p>
          <w:p w14:paraId="523E17BF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firewalla</w:t>
            </w:r>
          </w:p>
          <w:p w14:paraId="3321EC21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NAT</w:t>
            </w:r>
          </w:p>
          <w:p w14:paraId="376C7D7D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IPS – zgodnie z wymaganiami klienta</w:t>
            </w:r>
          </w:p>
          <w:p w14:paraId="5816F389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dodatkowych usług sieciowych tj. DHCP, DNS Proxy</w:t>
            </w:r>
          </w:p>
          <w:p w14:paraId="0389A16B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Integracja z AD lub założenie wewnętrznej bazy użytkowników (bez dodawania użytkowników).</w:t>
            </w:r>
          </w:p>
          <w:p w14:paraId="520246C2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transparentnej autoryzacji w AD – konfiguracja po stronie urządzenia, inżynier nie instaluje agenta SSO a jedynie instruuje klienta jak powinna przebiegać instalacja.</w:t>
            </w:r>
          </w:p>
          <w:p w14:paraId="3C6165DB" w14:textId="77777777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VPN:</w:t>
            </w:r>
          </w:p>
          <w:p w14:paraId="7F8D532E" w14:textId="77777777" w:rsidR="006536AF" w:rsidRPr="000B1233" w:rsidRDefault="006536AF" w:rsidP="006536AF">
            <w:pPr>
              <w:pStyle w:val="Default"/>
              <w:widowControl w:val="0"/>
              <w:numPr>
                <w:ilvl w:val="0"/>
                <w:numId w:val="17"/>
              </w:numPr>
              <w:spacing w:before="20" w:after="20"/>
              <w:ind w:left="462" w:right="34" w:hanging="24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IPSec Site-to-Site –  zgodnie z parametrami tuneli otrzymanymi na etapie realizacji</w:t>
            </w:r>
          </w:p>
          <w:p w14:paraId="6BBCF6A2" w14:textId="4C5EE9A0" w:rsidR="006536AF" w:rsidRPr="000B1233" w:rsidRDefault="006536AF" w:rsidP="006536AF">
            <w:pPr>
              <w:pStyle w:val="Default"/>
              <w:widowControl w:val="0"/>
              <w:numPr>
                <w:ilvl w:val="0"/>
                <w:numId w:val="17"/>
              </w:numPr>
              <w:spacing w:before="20" w:after="20"/>
              <w:ind w:left="462" w:right="34" w:hanging="247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IPSec Client-to-Site – konfiguracja urządzenia i jednej wzorcowej stacji klienckiej na kliencie dedykowanym lub ShrewVPN.</w:t>
            </w:r>
          </w:p>
          <w:p w14:paraId="1256CF27" w14:textId="4FC3B4B3" w:rsidR="006536AF" w:rsidRPr="000B1233" w:rsidRDefault="006536AF" w:rsidP="00DD290D">
            <w:pPr>
              <w:pStyle w:val="Default"/>
              <w:widowControl w:val="0"/>
              <w:numPr>
                <w:ilvl w:val="0"/>
                <w:numId w:val="81"/>
              </w:numPr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Konfiguracja SSL VPN lub PPTP VPN.</w:t>
            </w:r>
          </w:p>
          <w:p w14:paraId="4B4E867C" w14:textId="3F2CEAE1" w:rsidR="006536AF" w:rsidRPr="000B1233" w:rsidRDefault="006536AF" w:rsidP="006536AF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 xml:space="preserve">System ochrony danych UTM musi być skonfigurowany w zakresie modułu dotyczącego audytu podatności. </w:t>
            </w:r>
          </w:p>
        </w:tc>
        <w:tc>
          <w:tcPr>
            <w:tcW w:w="1417" w:type="dxa"/>
            <w:vAlign w:val="center"/>
          </w:tcPr>
          <w:p w14:paraId="1E8A109A" w14:textId="77777777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6536AF" w:rsidRPr="000B1233" w14:paraId="3BA24C9D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03B6D4CF" w14:textId="77777777" w:rsidR="006536AF" w:rsidRPr="000B1233" w:rsidRDefault="006536AF" w:rsidP="006536AF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180ECC56" w14:textId="7D0CBD5E" w:rsidR="006536AF" w:rsidRPr="000B1233" w:rsidRDefault="006536AF" w:rsidP="006536AF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Wykonawca przeprowadzi konfigurację systemu zarządzania infrastrukturą IT zgodnie z wytycznymi zamawiającego na etapie realizacji, w sposób umożliwiający poprawne działanie systemu.</w:t>
            </w:r>
          </w:p>
        </w:tc>
        <w:tc>
          <w:tcPr>
            <w:tcW w:w="1417" w:type="dxa"/>
            <w:vAlign w:val="center"/>
          </w:tcPr>
          <w:p w14:paraId="0AC1CF7E" w14:textId="4AEE4712" w:rsidR="006536AF" w:rsidRPr="000B1233" w:rsidRDefault="006536AF" w:rsidP="006536AF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smallCaps/>
                <w:sz w:val="20"/>
                <w:szCs w:val="20"/>
              </w:rPr>
              <w:t>wymagany</w:t>
            </w:r>
          </w:p>
        </w:tc>
      </w:tr>
      <w:tr w:rsidR="00DC43C0" w:rsidRPr="000B1233" w14:paraId="0ECEB6EB" w14:textId="77777777" w:rsidTr="005913DF">
        <w:trPr>
          <w:trHeight w:val="228"/>
        </w:trPr>
        <w:tc>
          <w:tcPr>
            <w:tcW w:w="572" w:type="dxa"/>
            <w:shd w:val="clear" w:color="auto" w:fill="auto"/>
            <w:vAlign w:val="center"/>
          </w:tcPr>
          <w:p w14:paraId="39A7EF37" w14:textId="77777777" w:rsidR="00DC43C0" w:rsidRPr="000B1233" w:rsidRDefault="00DC43C0" w:rsidP="00DC43C0">
            <w:pPr>
              <w:pStyle w:val="Akapitzlist"/>
              <w:widowControl w:val="0"/>
              <w:numPr>
                <w:ilvl w:val="0"/>
                <w:numId w:val="14"/>
              </w:numPr>
              <w:spacing w:before="20" w:after="20" w:line="240" w:lineRule="auto"/>
              <w:ind w:left="454" w:hanging="284"/>
              <w:rPr>
                <w:rFonts w:ascii="Calibri Light" w:hAnsi="Calibri Light" w:cs="Calibri Light"/>
                <w:smallCaps/>
                <w:color w:val="000000"/>
                <w:sz w:val="20"/>
                <w:szCs w:val="20"/>
              </w:rPr>
            </w:pPr>
          </w:p>
        </w:tc>
        <w:tc>
          <w:tcPr>
            <w:tcW w:w="7660" w:type="dxa"/>
            <w:gridSpan w:val="2"/>
          </w:tcPr>
          <w:p w14:paraId="7A90ECC4" w14:textId="0F8EB961" w:rsidR="00DC43C0" w:rsidRPr="000B1233" w:rsidRDefault="00DC43C0" w:rsidP="00DC43C0">
            <w:pPr>
              <w:pStyle w:val="Default"/>
              <w:widowControl w:val="0"/>
              <w:spacing w:before="20" w:after="20"/>
              <w:ind w:right="34"/>
              <w:jc w:val="both"/>
              <w:rPr>
                <w:rFonts w:ascii="Calibri Light" w:hAnsi="Calibri Light" w:cs="Calibri Light"/>
                <w:color w:val="auto"/>
                <w:sz w:val="20"/>
                <w:szCs w:val="20"/>
              </w:rPr>
            </w:pPr>
            <w:r w:rsidRPr="000B1233">
              <w:rPr>
                <w:rFonts w:ascii="Calibri Light" w:hAnsi="Calibri Light" w:cs="Calibri Light"/>
                <w:color w:val="auto"/>
                <w:sz w:val="20"/>
                <w:szCs w:val="20"/>
              </w:rPr>
              <w:t>Zamawiający wymaga przeniesienia danych wskazanych przez Zamawiającego na etapie realizacji dostawy i instalacji komputerów min. poczta, pulpit i dokumenty. Zamawiający wymaga konfiguracji urządzeń peryferyjnych.</w:t>
            </w:r>
          </w:p>
        </w:tc>
        <w:tc>
          <w:tcPr>
            <w:tcW w:w="1417" w:type="dxa"/>
            <w:vAlign w:val="center"/>
          </w:tcPr>
          <w:p w14:paraId="24D8089A" w14:textId="77777777" w:rsidR="00DC43C0" w:rsidRPr="000B1233" w:rsidRDefault="00DC43C0" w:rsidP="00DC43C0">
            <w:pPr>
              <w:pStyle w:val="Default"/>
              <w:widowControl w:val="0"/>
              <w:jc w:val="center"/>
              <w:rPr>
                <w:rFonts w:ascii="Calibri Light" w:hAnsi="Calibri Light" w:cs="Calibri Light"/>
                <w:smallCaps/>
                <w:sz w:val="20"/>
                <w:szCs w:val="20"/>
              </w:rPr>
            </w:pPr>
          </w:p>
        </w:tc>
      </w:tr>
    </w:tbl>
    <w:p w14:paraId="78DA3457" w14:textId="77777777" w:rsidR="008C1E45" w:rsidRDefault="008C1E45" w:rsidP="008C1E45">
      <w:pPr>
        <w:pStyle w:val="Default"/>
        <w:jc w:val="both"/>
        <w:rPr>
          <w:rFonts w:asciiTheme="minorHAnsi" w:eastAsiaTheme="minorEastAsia" w:hAnsiTheme="minorHAnsi" w:cs="Times New Roman"/>
          <w:b/>
          <w:bCs/>
          <w:sz w:val="22"/>
          <w:szCs w:val="22"/>
        </w:rPr>
      </w:pPr>
    </w:p>
    <w:p w14:paraId="6EC0796C" w14:textId="77777777" w:rsidR="00CD2ADD" w:rsidRDefault="00CD2ADD" w:rsidP="008C1E45">
      <w:pPr>
        <w:spacing w:before="120" w:line="240" w:lineRule="auto"/>
        <w:ind w:left="0"/>
        <w:jc w:val="both"/>
        <w:rPr>
          <w:rFonts w:asciiTheme="minorHAnsi" w:hAnsiTheme="minorHAnsi"/>
          <w:bCs/>
          <w:i/>
          <w:iCs/>
          <w:szCs w:val="22"/>
        </w:rPr>
      </w:pPr>
    </w:p>
    <w:p w14:paraId="6616F958" w14:textId="4568A396" w:rsidR="008C1E45" w:rsidRDefault="00CD2ADD" w:rsidP="008C1E45">
      <w:pPr>
        <w:spacing w:before="120" w:line="240" w:lineRule="auto"/>
        <w:ind w:left="0"/>
        <w:jc w:val="both"/>
        <w:rPr>
          <w:rFonts w:asciiTheme="minorHAnsi" w:hAnsiTheme="minorHAnsi"/>
          <w:bCs/>
          <w:i/>
          <w:iCs/>
          <w:szCs w:val="22"/>
        </w:rPr>
      </w:pPr>
      <w:r>
        <w:rPr>
          <w:rFonts w:asciiTheme="minorHAnsi" w:hAnsiTheme="minorHAnsi"/>
          <w:bCs/>
          <w:i/>
          <w:iCs/>
          <w:szCs w:val="22"/>
        </w:rPr>
        <w:t>Koszarawa</w:t>
      </w:r>
      <w:r w:rsidR="008C1E45">
        <w:rPr>
          <w:rFonts w:asciiTheme="minorHAnsi" w:hAnsiTheme="minorHAnsi"/>
          <w:bCs/>
          <w:i/>
          <w:iCs/>
          <w:szCs w:val="22"/>
        </w:rPr>
        <w:t xml:space="preserve"> </w:t>
      </w:r>
      <w:r w:rsidR="008C1E45">
        <w:rPr>
          <w:rFonts w:asciiTheme="minorHAnsi" w:hAnsiTheme="minorHAnsi"/>
          <w:bCs/>
          <w:iCs/>
          <w:szCs w:val="22"/>
        </w:rPr>
        <w:t>dnia</w:t>
      </w:r>
      <w:r w:rsidR="008C1E45">
        <w:rPr>
          <w:rFonts w:asciiTheme="minorHAnsi" w:hAnsiTheme="minorHAnsi"/>
          <w:bCs/>
          <w:i/>
          <w:iCs/>
          <w:szCs w:val="22"/>
        </w:rPr>
        <w:t xml:space="preserve"> </w:t>
      </w:r>
      <w:r w:rsidR="00481104">
        <w:rPr>
          <w:rFonts w:asciiTheme="minorHAnsi" w:hAnsiTheme="minorHAnsi"/>
          <w:bCs/>
          <w:i/>
          <w:iCs/>
          <w:szCs w:val="22"/>
        </w:rPr>
        <w:t>15.11.2022r.</w:t>
      </w:r>
      <w:bookmarkStart w:id="10" w:name="_GoBack"/>
      <w:bookmarkEnd w:id="10"/>
    </w:p>
    <w:p w14:paraId="5E13D588" w14:textId="78093471" w:rsidR="00E00EE4" w:rsidRDefault="00E00EE4">
      <w:pPr>
        <w:spacing w:before="0" w:after="0" w:line="240" w:lineRule="auto"/>
        <w:ind w:left="0"/>
        <w:rPr>
          <w:rFonts w:asciiTheme="minorHAnsi" w:eastAsiaTheme="minorEastAsia" w:hAnsiTheme="minorHAnsi"/>
          <w:b/>
          <w:bCs/>
          <w:color w:val="000000"/>
          <w:szCs w:val="22"/>
        </w:rPr>
      </w:pPr>
    </w:p>
    <w:sectPr w:rsidR="00E00EE4" w:rsidSect="0048104E">
      <w:headerReference w:type="default" r:id="rId13"/>
      <w:footerReference w:type="default" r:id="rId14"/>
      <w:headerReference w:type="first" r:id="rId15"/>
      <w:footerReference w:type="first" r:id="rId16"/>
      <w:endnotePr>
        <w:numFmt w:val="decimal"/>
      </w:endnotePr>
      <w:type w:val="continuous"/>
      <w:pgSz w:w="11906" w:h="16838"/>
      <w:pgMar w:top="1134" w:right="1134" w:bottom="1134" w:left="1134" w:header="284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0C4878" w14:textId="77777777" w:rsidR="000F2C05" w:rsidRDefault="000F2C05">
      <w:r>
        <w:separator/>
      </w:r>
    </w:p>
  </w:endnote>
  <w:endnote w:type="continuationSeparator" w:id="0">
    <w:p w14:paraId="0C903EF0" w14:textId="77777777" w:rsidR="000F2C05" w:rsidRDefault="000F2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FrankfurtGothic">
    <w:altName w:val="Calibri"/>
    <w:charset w:val="EE"/>
    <w:family w:val="auto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6284878"/>
      <w:docPartObj>
        <w:docPartGallery w:val="Page Numbers (Bottom of Page)"/>
        <w:docPartUnique/>
      </w:docPartObj>
    </w:sdtPr>
    <w:sdtEndPr/>
    <w:sdtContent>
      <w:p w14:paraId="3C28C68C" w14:textId="77777777" w:rsidR="00D12A0C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481104">
          <w:rPr>
            <w:noProof/>
            <w:sz w:val="18"/>
            <w:szCs w:val="18"/>
          </w:rPr>
          <w:t>3</w:t>
        </w:r>
        <w:r>
          <w:rPr>
            <w:sz w:val="18"/>
            <w:szCs w:val="1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334515"/>
      <w:docPartObj>
        <w:docPartGallery w:val="Page Numbers (Bottom of Page)"/>
        <w:docPartUnique/>
      </w:docPartObj>
    </w:sdtPr>
    <w:sdtEndPr/>
    <w:sdtContent>
      <w:p w14:paraId="490BA11D" w14:textId="77777777" w:rsidR="00D12A0C" w:rsidRPr="00A772AB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  <w:sz w:val="16"/>
            <w:szCs w:val="16"/>
          </w:rPr>
        </w:pPr>
      </w:p>
      <w:p w14:paraId="0EF54E55" w14:textId="7441DC4F" w:rsidR="00D12A0C" w:rsidRDefault="003368C1" w:rsidP="00EB1F5D">
        <w:pPr>
          <w:pStyle w:val="Stopka"/>
          <w:spacing w:before="0" w:after="0" w:line="240" w:lineRule="auto"/>
          <w:ind w:left="0"/>
          <w:jc w:val="center"/>
          <w:rPr>
            <w:rFonts w:asciiTheme="minorHAnsi" w:hAnsiTheme="minorHAnsi"/>
            <w:color w:val="000000" w:themeColor="text1"/>
          </w:rPr>
        </w:pP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Projekt finansowany ze środków Europejskiego Funduszu Rozwoju Regionalnego (EFRR) w ramach Programu Operacyjnego Cyfrowa Polska na lata 2014 – 2020, O</w:t>
        </w:r>
        <w:r w:rsidR="00985FB0">
          <w:rPr>
            <w:rFonts w:asciiTheme="minorHAnsi" w:hAnsiTheme="minorHAnsi" w:cstheme="minorHAnsi"/>
            <w:spacing w:val="-2"/>
            <w:sz w:val="18"/>
            <w:szCs w:val="18"/>
          </w:rPr>
          <w:t>ś priorytetowa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 xml:space="preserve"> V „Rozw</w:t>
        </w:r>
        <w:r w:rsidRPr="00BE1CB6">
          <w:rPr>
            <w:rFonts w:asciiTheme="minorHAnsi" w:hAnsiTheme="minorHAnsi" w:cstheme="minorHAnsi" w:hint="eastAsia"/>
            <w:spacing w:val="-2"/>
            <w:sz w:val="18"/>
            <w:szCs w:val="18"/>
          </w:rPr>
          <w:t>ó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j cyfrowy JST oraz wzmocnienie cyfrowej odporno</w:t>
        </w:r>
        <w:r w:rsidRPr="00BE1CB6">
          <w:rPr>
            <w:rFonts w:asciiTheme="minorHAnsi" w:hAnsiTheme="minorHAnsi" w:cstheme="minorHAnsi" w:hint="eastAsia"/>
            <w:spacing w:val="-2"/>
            <w:sz w:val="18"/>
            <w:szCs w:val="18"/>
          </w:rPr>
          <w:t>ś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ci na zagro</w:t>
        </w:r>
        <w:r w:rsidRPr="00BE1CB6">
          <w:rPr>
            <w:rFonts w:asciiTheme="minorHAnsi" w:hAnsiTheme="minorHAnsi" w:cstheme="minorHAnsi" w:hint="eastAsia"/>
            <w:spacing w:val="-2"/>
            <w:sz w:val="18"/>
            <w:szCs w:val="18"/>
          </w:rPr>
          <w:t>ż</w:t>
        </w:r>
        <w:r w:rsidRPr="00BE1CB6">
          <w:rPr>
            <w:rFonts w:asciiTheme="minorHAnsi" w:hAnsiTheme="minorHAnsi" w:cstheme="minorHAnsi"/>
            <w:spacing w:val="-2"/>
            <w:sz w:val="18"/>
            <w:szCs w:val="18"/>
          </w:rPr>
          <w:t>enia - REACT-EU”</w:t>
        </w:r>
      </w:p>
      <w:p w14:paraId="73CAC7ED" w14:textId="7BB9A017" w:rsidR="00D12A0C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481104">
          <w:rPr>
            <w:noProof/>
            <w:sz w:val="18"/>
            <w:szCs w:val="18"/>
          </w:rPr>
          <w:t>15</w:t>
        </w:r>
        <w:r>
          <w:rPr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99581858"/>
      <w:docPartObj>
        <w:docPartGallery w:val="Page Numbers (Bottom of Page)"/>
        <w:docPartUnique/>
      </w:docPartObj>
    </w:sdtPr>
    <w:sdtEndPr/>
    <w:sdtContent>
      <w:p w14:paraId="3906F0A2" w14:textId="77777777" w:rsidR="00D12A0C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24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  <w:sz w:val="20"/>
            <w:szCs w:val="20"/>
          </w:rPr>
        </w:pPr>
      </w:p>
      <w:p w14:paraId="5A4A387D" w14:textId="77777777" w:rsidR="00D12A0C" w:rsidRDefault="00D12A0C">
        <w:pPr>
          <w:pStyle w:val="Stopka"/>
          <w:pBdr>
            <w:top w:val="single" w:sz="4" w:space="0" w:color="000000"/>
          </w:pBdr>
          <w:tabs>
            <w:tab w:val="clear" w:pos="9072"/>
            <w:tab w:val="right" w:pos="9356"/>
          </w:tabs>
          <w:spacing w:before="0" w:after="0" w:line="240" w:lineRule="auto"/>
          <w:ind w:left="0"/>
          <w:jc w:val="center"/>
          <w:rPr>
            <w:rFonts w:asciiTheme="minorHAnsi" w:hAnsiTheme="minorHAnsi" w:cstheme="minorHAnsi"/>
            <w:color w:val="000000" w:themeColor="text1"/>
          </w:rPr>
        </w:pPr>
        <w:r>
          <w:rPr>
            <w:rFonts w:cstheme="minorHAnsi"/>
            <w:color w:val="000000" w:themeColor="text1"/>
          </w:rPr>
          <w:t xml:space="preserve">Projekt współfinansowany przez Unię Europejską </w:t>
        </w:r>
      </w:p>
      <w:p w14:paraId="6C65F1BE" w14:textId="652DD6C9" w:rsidR="00D12A0C" w:rsidRDefault="00D12A0C">
        <w:pPr>
          <w:pStyle w:val="Stopka"/>
          <w:spacing w:before="0" w:after="0" w:line="240" w:lineRule="auto"/>
          <w:jc w:val="center"/>
          <w:rPr>
            <w:rFonts w:ascii="Helvetica" w:hAnsi="Helvetica"/>
            <w:color w:val="000000" w:themeColor="text1"/>
          </w:rPr>
        </w:pPr>
        <w:r>
          <w:rPr>
            <w:rFonts w:cstheme="minorHAnsi"/>
            <w:color w:val="000000" w:themeColor="text1"/>
          </w:rPr>
          <w:t xml:space="preserve">z Europejskiego Funduszu Rozwoju Regionalnego w ramach </w:t>
        </w:r>
        <w:r w:rsidR="00484128">
          <w:rPr>
            <w:rFonts w:cstheme="minorHAnsi"/>
            <w:color w:val="000000" w:themeColor="text1"/>
          </w:rPr>
          <w:t>W</w:t>
        </w:r>
        <w:r>
          <w:rPr>
            <w:rFonts w:cstheme="minorHAnsi"/>
            <w:color w:val="000000" w:themeColor="text1"/>
          </w:rPr>
          <w:t>RPO 2014</w:t>
        </w:r>
        <w:r>
          <w:rPr>
            <w:rFonts w:ascii="Helvetica" w:hAnsi="Helvetica"/>
            <w:color w:val="000000" w:themeColor="text1"/>
          </w:rPr>
          <w:t xml:space="preserve"> – 2020</w:t>
        </w:r>
      </w:p>
      <w:p w14:paraId="1DF7FA2A" w14:textId="77777777" w:rsidR="00D12A0C" w:rsidRDefault="00D12A0C">
        <w:pPr>
          <w:pStyle w:val="Stopka"/>
          <w:spacing w:before="0" w:after="0" w:line="240" w:lineRule="auto"/>
          <w:jc w:val="right"/>
          <w:rPr>
            <w:sz w:val="18"/>
            <w:szCs w:val="18"/>
          </w:rPr>
        </w:pPr>
        <w:r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>PAGE</w:instrText>
        </w:r>
        <w:r>
          <w:rPr>
            <w:sz w:val="18"/>
            <w:szCs w:val="18"/>
          </w:rPr>
          <w:fldChar w:fldCharType="separate"/>
        </w:r>
        <w:r w:rsidR="00464F2E">
          <w:rPr>
            <w:noProof/>
            <w:sz w:val="18"/>
            <w:szCs w:val="18"/>
          </w:rPr>
          <w:t>2</w:t>
        </w:r>
        <w:r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B94CBA" w14:textId="77777777" w:rsidR="000F2C05" w:rsidRDefault="000F2C05">
      <w:pPr>
        <w:spacing w:before="0" w:after="0" w:line="240" w:lineRule="auto"/>
      </w:pPr>
      <w:r>
        <w:separator/>
      </w:r>
    </w:p>
  </w:footnote>
  <w:footnote w:type="continuationSeparator" w:id="0">
    <w:p w14:paraId="42292781" w14:textId="77777777" w:rsidR="000F2C05" w:rsidRDefault="000F2C0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1205F" w14:textId="75E7FC2D" w:rsidR="00D12A0C" w:rsidRDefault="00CE5749" w:rsidP="00082870">
    <w:pPr>
      <w:pStyle w:val="Nagwek"/>
      <w:pBdr>
        <w:bottom w:val="single" w:sz="4" w:space="1" w:color="000000"/>
      </w:pBdr>
      <w:spacing w:before="120" w:after="240" w:line="240" w:lineRule="auto"/>
      <w:ind w:left="0"/>
      <w:jc w:val="center"/>
    </w:pPr>
    <w:r>
      <w:rPr>
        <w:noProof/>
        <w:lang w:val="pl-PL"/>
      </w:rPr>
      <w:drawing>
        <wp:inline distT="0" distB="0" distL="0" distR="0" wp14:anchorId="0C2A3408" wp14:editId="3D449C28">
          <wp:extent cx="6052782" cy="627599"/>
          <wp:effectExtent l="0" t="0" r="5715" b="127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8931" cy="6396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FE347C" w14:textId="108C2D09" w:rsidR="00D12A0C" w:rsidRPr="000C644E" w:rsidRDefault="00CE5749" w:rsidP="000C644E">
    <w:pPr>
      <w:pStyle w:val="Nagwek"/>
      <w:pBdr>
        <w:bottom w:val="single" w:sz="4" w:space="1" w:color="auto"/>
      </w:pBdr>
      <w:spacing w:after="0" w:line="240" w:lineRule="auto"/>
      <w:ind w:left="0"/>
      <w:jc w:val="center"/>
      <w:rPr>
        <w:b/>
        <w:bCs/>
        <w:smallCaps/>
        <w:sz w:val="32"/>
        <w:szCs w:val="32"/>
      </w:rPr>
    </w:pPr>
    <w:r>
      <w:rPr>
        <w:noProof/>
        <w:lang w:val="pl-PL"/>
      </w:rPr>
      <w:drawing>
        <wp:inline distT="0" distB="0" distL="0" distR="0" wp14:anchorId="3FE1333C" wp14:editId="508B7173">
          <wp:extent cx="5854700" cy="607060"/>
          <wp:effectExtent l="0" t="0" r="0" b="254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4700" cy="607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358C445" w14:textId="77777777" w:rsidR="000C644E" w:rsidRPr="000C644E" w:rsidRDefault="000C644E" w:rsidP="000C644E">
    <w:pPr>
      <w:pStyle w:val="Nagwek"/>
      <w:pBdr>
        <w:bottom w:val="single" w:sz="4" w:space="1" w:color="auto"/>
      </w:pBdr>
      <w:spacing w:before="0" w:after="240" w:line="240" w:lineRule="auto"/>
      <w:ind w:left="0"/>
      <w:jc w:val="center"/>
      <w:rPr>
        <w:b/>
        <w:bCs/>
        <w:smallCaps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7291A" w14:textId="2A2E946C" w:rsidR="00D12A0C" w:rsidRDefault="00484128">
    <w:pPr>
      <w:pStyle w:val="Nagwek"/>
      <w:pBdr>
        <w:bottom w:val="single" w:sz="4" w:space="1" w:color="000000"/>
      </w:pBdr>
      <w:spacing w:before="120" w:after="240"/>
      <w:ind w:left="0"/>
      <w:jc w:val="center"/>
    </w:pPr>
    <w:r>
      <w:rPr>
        <w:noProof/>
        <w:lang w:val="pl-PL"/>
      </w:rPr>
      <w:drawing>
        <wp:inline distT="0" distB="0" distL="0" distR="0" wp14:anchorId="46C2EEE3" wp14:editId="3F534372">
          <wp:extent cx="6120130" cy="5257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E7D98"/>
    <w:multiLevelType w:val="hybridMultilevel"/>
    <w:tmpl w:val="05C49D32"/>
    <w:lvl w:ilvl="0" w:tplc="30EE65A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43354"/>
    <w:multiLevelType w:val="hybridMultilevel"/>
    <w:tmpl w:val="BAEEC3C0"/>
    <w:lvl w:ilvl="0" w:tplc="4E84AC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16CAA"/>
    <w:multiLevelType w:val="multilevel"/>
    <w:tmpl w:val="21D0A3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48E6A00"/>
    <w:multiLevelType w:val="hybridMultilevel"/>
    <w:tmpl w:val="E22AFE70"/>
    <w:lvl w:ilvl="0" w:tplc="6C347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8A2FB9"/>
    <w:multiLevelType w:val="multilevel"/>
    <w:tmpl w:val="08BA30B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6F46103"/>
    <w:multiLevelType w:val="hybridMultilevel"/>
    <w:tmpl w:val="AE50CF92"/>
    <w:lvl w:ilvl="0" w:tplc="96CA73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5551D"/>
    <w:multiLevelType w:val="hybridMultilevel"/>
    <w:tmpl w:val="645EDB92"/>
    <w:lvl w:ilvl="0" w:tplc="253A76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  <w:bCs/>
        <w:color w:val="000000" w:themeColor="text1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94C51C5"/>
    <w:multiLevelType w:val="multilevel"/>
    <w:tmpl w:val="14BE38C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>
    <w:nsid w:val="09DD17DE"/>
    <w:multiLevelType w:val="multilevel"/>
    <w:tmpl w:val="AFAA784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>
    <w:nsid w:val="0C6D6EF9"/>
    <w:multiLevelType w:val="multilevel"/>
    <w:tmpl w:val="15F49B9E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0">
    <w:nsid w:val="0C6F29E2"/>
    <w:multiLevelType w:val="multilevel"/>
    <w:tmpl w:val="DB8C14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>
    <w:nsid w:val="0D372657"/>
    <w:multiLevelType w:val="hybridMultilevel"/>
    <w:tmpl w:val="0F4AF720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E922617"/>
    <w:multiLevelType w:val="hybridMultilevel"/>
    <w:tmpl w:val="E22AFE70"/>
    <w:lvl w:ilvl="0" w:tplc="6C347D8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0C91F4B"/>
    <w:multiLevelType w:val="multilevel"/>
    <w:tmpl w:val="508C7FF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4">
    <w:nsid w:val="10ED0830"/>
    <w:multiLevelType w:val="hybridMultilevel"/>
    <w:tmpl w:val="8DEC086C"/>
    <w:lvl w:ilvl="0" w:tplc="6EF652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1715F40"/>
    <w:multiLevelType w:val="multilevel"/>
    <w:tmpl w:val="C672ADE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6">
    <w:nsid w:val="120C0C24"/>
    <w:multiLevelType w:val="hybridMultilevel"/>
    <w:tmpl w:val="3832526C"/>
    <w:lvl w:ilvl="0" w:tplc="04150013">
      <w:start w:val="1"/>
      <w:numFmt w:val="upperRoman"/>
      <w:lvlText w:val="%1."/>
      <w:lvlJc w:val="right"/>
      <w:pPr>
        <w:ind w:left="1092" w:hanging="360"/>
      </w:pPr>
    </w:lvl>
    <w:lvl w:ilvl="1" w:tplc="04150019" w:tentative="1">
      <w:start w:val="1"/>
      <w:numFmt w:val="lowerLetter"/>
      <w:lvlText w:val="%2."/>
      <w:lvlJc w:val="left"/>
      <w:pPr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ind w:left="6852" w:hanging="180"/>
      </w:pPr>
    </w:lvl>
  </w:abstractNum>
  <w:abstractNum w:abstractNumId="17">
    <w:nsid w:val="17541D14"/>
    <w:multiLevelType w:val="hybridMultilevel"/>
    <w:tmpl w:val="B868ECC6"/>
    <w:lvl w:ilvl="0" w:tplc="51F0E73A">
      <w:start w:val="1"/>
      <w:numFmt w:val="decimal"/>
      <w:lvlText w:val="%1)"/>
      <w:lvlJc w:val="left"/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8239A7"/>
    <w:multiLevelType w:val="hybridMultilevel"/>
    <w:tmpl w:val="1428C672"/>
    <w:lvl w:ilvl="0" w:tplc="ACD86F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A155804"/>
    <w:multiLevelType w:val="hybridMultilevel"/>
    <w:tmpl w:val="D13EE7F8"/>
    <w:lvl w:ilvl="0" w:tplc="1E1EBF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A43316A"/>
    <w:multiLevelType w:val="hybridMultilevel"/>
    <w:tmpl w:val="D3F85CF8"/>
    <w:lvl w:ilvl="0" w:tplc="C540BF7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B8618DB"/>
    <w:multiLevelType w:val="hybridMultilevel"/>
    <w:tmpl w:val="ED14CE4E"/>
    <w:lvl w:ilvl="0" w:tplc="443617C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CE35876"/>
    <w:multiLevelType w:val="multilevel"/>
    <w:tmpl w:val="DEB0AEC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3">
    <w:nsid w:val="20617251"/>
    <w:multiLevelType w:val="hybridMultilevel"/>
    <w:tmpl w:val="C9D81580"/>
    <w:lvl w:ilvl="0" w:tplc="310266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45450DD"/>
    <w:multiLevelType w:val="multilevel"/>
    <w:tmpl w:val="C99AB2AC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5">
    <w:nsid w:val="252773F5"/>
    <w:multiLevelType w:val="hybridMultilevel"/>
    <w:tmpl w:val="AB02E3A6"/>
    <w:lvl w:ilvl="0" w:tplc="89EA487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863101C"/>
    <w:multiLevelType w:val="hybridMultilevel"/>
    <w:tmpl w:val="5C9A16B8"/>
    <w:lvl w:ilvl="0" w:tplc="0F8EF5E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8C558E2"/>
    <w:multiLevelType w:val="multilevel"/>
    <w:tmpl w:val="2A0687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28">
    <w:nsid w:val="296F4D04"/>
    <w:multiLevelType w:val="hybridMultilevel"/>
    <w:tmpl w:val="BD363EBE"/>
    <w:lvl w:ilvl="0" w:tplc="7B8E5AF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29DA39B5"/>
    <w:multiLevelType w:val="hybridMultilevel"/>
    <w:tmpl w:val="3F18F180"/>
    <w:lvl w:ilvl="0" w:tplc="D944B23E">
      <w:start w:val="1"/>
      <w:numFmt w:val="bullet"/>
      <w:lvlText w:val="−"/>
      <w:lvlJc w:val="left"/>
      <w:pPr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2875FD"/>
    <w:multiLevelType w:val="hybridMultilevel"/>
    <w:tmpl w:val="3CE6CE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A651C60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2A8D2F23"/>
    <w:multiLevelType w:val="hybridMultilevel"/>
    <w:tmpl w:val="83CC8C04"/>
    <w:lvl w:ilvl="0" w:tplc="FFFFFFFF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2B286949"/>
    <w:multiLevelType w:val="hybridMultilevel"/>
    <w:tmpl w:val="B664A59E"/>
    <w:lvl w:ilvl="0" w:tplc="C1125FB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2C0E41CB"/>
    <w:multiLevelType w:val="hybridMultilevel"/>
    <w:tmpl w:val="768C4CEE"/>
    <w:lvl w:ilvl="0" w:tplc="B952EE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2C160220"/>
    <w:multiLevelType w:val="hybridMultilevel"/>
    <w:tmpl w:val="6D2004DA"/>
    <w:lvl w:ilvl="0" w:tplc="C59EE2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2E6A4749"/>
    <w:multiLevelType w:val="multilevel"/>
    <w:tmpl w:val="B38C70B6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7">
    <w:nsid w:val="30101D25"/>
    <w:multiLevelType w:val="hybridMultilevel"/>
    <w:tmpl w:val="977019D8"/>
    <w:lvl w:ilvl="0" w:tplc="F39C286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3377A0A"/>
    <w:multiLevelType w:val="hybridMultilevel"/>
    <w:tmpl w:val="29E22922"/>
    <w:lvl w:ilvl="0" w:tplc="CAC43CD6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39">
    <w:nsid w:val="357919B5"/>
    <w:multiLevelType w:val="multilevel"/>
    <w:tmpl w:val="57E44B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0">
    <w:nsid w:val="3849155C"/>
    <w:multiLevelType w:val="hybridMultilevel"/>
    <w:tmpl w:val="4BCAE04A"/>
    <w:lvl w:ilvl="0" w:tplc="C240826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92211A2"/>
    <w:multiLevelType w:val="hybridMultilevel"/>
    <w:tmpl w:val="46663F2C"/>
    <w:lvl w:ilvl="0" w:tplc="1200F6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A016CDD"/>
    <w:multiLevelType w:val="hybridMultilevel"/>
    <w:tmpl w:val="31EEF2A0"/>
    <w:lvl w:ilvl="0" w:tplc="4D82EE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3FF71C84"/>
    <w:multiLevelType w:val="multilevel"/>
    <w:tmpl w:val="1F4C09C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4">
    <w:nsid w:val="42B14E8E"/>
    <w:multiLevelType w:val="hybridMultilevel"/>
    <w:tmpl w:val="C90EB744"/>
    <w:lvl w:ilvl="0" w:tplc="5148C1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3A43187"/>
    <w:multiLevelType w:val="hybridMultilevel"/>
    <w:tmpl w:val="781AF704"/>
    <w:lvl w:ilvl="0" w:tplc="DC4867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4441950"/>
    <w:multiLevelType w:val="multilevel"/>
    <w:tmpl w:val="81B0CC3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7">
    <w:nsid w:val="47972370"/>
    <w:multiLevelType w:val="hybridMultilevel"/>
    <w:tmpl w:val="821029EE"/>
    <w:lvl w:ilvl="0" w:tplc="3DDC904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0B73BB"/>
    <w:multiLevelType w:val="hybridMultilevel"/>
    <w:tmpl w:val="48B4A826"/>
    <w:lvl w:ilvl="0" w:tplc="5BCC01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9563872"/>
    <w:multiLevelType w:val="hybridMultilevel"/>
    <w:tmpl w:val="35B4A3AE"/>
    <w:lvl w:ilvl="0" w:tplc="4788922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A2F3AAF"/>
    <w:multiLevelType w:val="multilevel"/>
    <w:tmpl w:val="A39C335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1">
    <w:nsid w:val="4AE16F99"/>
    <w:multiLevelType w:val="hybridMultilevel"/>
    <w:tmpl w:val="1A1AD2F8"/>
    <w:lvl w:ilvl="0" w:tplc="D2D8214A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B472856"/>
    <w:multiLevelType w:val="hybridMultilevel"/>
    <w:tmpl w:val="6F1A9FFE"/>
    <w:lvl w:ilvl="0" w:tplc="A3F813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4F8B5B81"/>
    <w:multiLevelType w:val="hybridMultilevel"/>
    <w:tmpl w:val="63EA67CE"/>
    <w:lvl w:ilvl="0" w:tplc="365012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spacing w:val="0"/>
        <w:w w:val="100"/>
        <w:kern w:val="0"/>
        <w:position w:val="0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>
    <w:nsid w:val="502A23D2"/>
    <w:multiLevelType w:val="multilevel"/>
    <w:tmpl w:val="AE5A23B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5">
    <w:nsid w:val="547A12F7"/>
    <w:multiLevelType w:val="hybridMultilevel"/>
    <w:tmpl w:val="5672B73A"/>
    <w:lvl w:ilvl="0" w:tplc="A4C6B4A0">
      <w:start w:val="1"/>
      <w:numFmt w:val="upperRoman"/>
      <w:lvlText w:val="%1."/>
      <w:lvlJc w:val="left"/>
      <w:pPr>
        <w:ind w:left="720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sz w:val="28"/>
        <w:szCs w:val="2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55F277DB"/>
    <w:multiLevelType w:val="hybridMultilevel"/>
    <w:tmpl w:val="EDF6A94E"/>
    <w:lvl w:ilvl="0" w:tplc="C2188E1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61C271E"/>
    <w:multiLevelType w:val="hybridMultilevel"/>
    <w:tmpl w:val="FA5A16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56BC3782"/>
    <w:multiLevelType w:val="hybridMultilevel"/>
    <w:tmpl w:val="9CCA6C3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598B7593"/>
    <w:multiLevelType w:val="multilevel"/>
    <w:tmpl w:val="B25AD16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0">
    <w:nsid w:val="5B3B2537"/>
    <w:multiLevelType w:val="multilevel"/>
    <w:tmpl w:val="C0365F7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1">
    <w:nsid w:val="5BE22D14"/>
    <w:multiLevelType w:val="multilevel"/>
    <w:tmpl w:val="4DB8EED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2">
    <w:nsid w:val="5DC218D0"/>
    <w:multiLevelType w:val="multilevel"/>
    <w:tmpl w:val="5526082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63">
    <w:nsid w:val="60BA7E37"/>
    <w:multiLevelType w:val="multilevel"/>
    <w:tmpl w:val="C80E7306"/>
    <w:lvl w:ilvl="0">
      <w:start w:val="1"/>
      <w:numFmt w:val="upperLetter"/>
      <w:pStyle w:val="Nagwek8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4">
    <w:nsid w:val="60F845E9"/>
    <w:multiLevelType w:val="multilevel"/>
    <w:tmpl w:val="4586AE9A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65">
    <w:nsid w:val="61567B9A"/>
    <w:multiLevelType w:val="hybridMultilevel"/>
    <w:tmpl w:val="0AA2649A"/>
    <w:lvl w:ilvl="0" w:tplc="EF6476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62B058B1"/>
    <w:multiLevelType w:val="hybridMultilevel"/>
    <w:tmpl w:val="A8CE7D3A"/>
    <w:lvl w:ilvl="0" w:tplc="828A588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4E31C38"/>
    <w:multiLevelType w:val="hybridMultilevel"/>
    <w:tmpl w:val="909075DA"/>
    <w:lvl w:ilvl="0" w:tplc="3DE86C9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5C62E08"/>
    <w:multiLevelType w:val="hybridMultilevel"/>
    <w:tmpl w:val="884C5490"/>
    <w:lvl w:ilvl="0" w:tplc="DD7CA1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69F3547"/>
    <w:multiLevelType w:val="hybridMultilevel"/>
    <w:tmpl w:val="AB00B25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67CB15C0"/>
    <w:multiLevelType w:val="hybridMultilevel"/>
    <w:tmpl w:val="1E420F98"/>
    <w:lvl w:ilvl="0" w:tplc="B2C8453C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1">
    <w:nsid w:val="684A2E40"/>
    <w:multiLevelType w:val="hybridMultilevel"/>
    <w:tmpl w:val="2AF8CE48"/>
    <w:lvl w:ilvl="0" w:tplc="B9185D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8C7704B"/>
    <w:multiLevelType w:val="multilevel"/>
    <w:tmpl w:val="8270936E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3">
    <w:nsid w:val="69F17FD2"/>
    <w:multiLevelType w:val="hybridMultilevel"/>
    <w:tmpl w:val="CCC2A65C"/>
    <w:lvl w:ilvl="0" w:tplc="2C984E8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B850B18"/>
    <w:multiLevelType w:val="hybridMultilevel"/>
    <w:tmpl w:val="83CC8C04"/>
    <w:lvl w:ilvl="0" w:tplc="18D29C82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BBD0E30"/>
    <w:multiLevelType w:val="hybridMultilevel"/>
    <w:tmpl w:val="14042306"/>
    <w:lvl w:ilvl="0" w:tplc="C80E53C4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6BBF3D28"/>
    <w:multiLevelType w:val="multilevel"/>
    <w:tmpl w:val="151AD8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7">
    <w:nsid w:val="6C251545"/>
    <w:multiLevelType w:val="multilevel"/>
    <w:tmpl w:val="6640FE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8">
    <w:nsid w:val="6D011516"/>
    <w:multiLevelType w:val="hybridMultilevel"/>
    <w:tmpl w:val="31088FF0"/>
    <w:lvl w:ilvl="0" w:tplc="4E7EB0A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E3A6392"/>
    <w:multiLevelType w:val="hybridMultilevel"/>
    <w:tmpl w:val="3A68228E"/>
    <w:lvl w:ilvl="0" w:tplc="BBAC6D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0565A14"/>
    <w:multiLevelType w:val="hybridMultilevel"/>
    <w:tmpl w:val="D94859C4"/>
    <w:lvl w:ilvl="0" w:tplc="00BC788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71DC63AE"/>
    <w:multiLevelType w:val="hybridMultilevel"/>
    <w:tmpl w:val="86E0D1D4"/>
    <w:lvl w:ilvl="0" w:tplc="FB547D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3D90CCB"/>
    <w:multiLevelType w:val="hybridMultilevel"/>
    <w:tmpl w:val="CE4836CC"/>
    <w:lvl w:ilvl="0" w:tplc="CDBE8A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4025148"/>
    <w:multiLevelType w:val="hybridMultilevel"/>
    <w:tmpl w:val="35B4A3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6E17AAD"/>
    <w:multiLevelType w:val="hybridMultilevel"/>
    <w:tmpl w:val="17CA2740"/>
    <w:lvl w:ilvl="0" w:tplc="03B813B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76478C5"/>
    <w:multiLevelType w:val="hybridMultilevel"/>
    <w:tmpl w:val="CCF6B15A"/>
    <w:lvl w:ilvl="0" w:tplc="FA6CAD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4F1CA6"/>
    <w:multiLevelType w:val="multilevel"/>
    <w:tmpl w:val="1CDA3DA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87">
    <w:nsid w:val="7A0C03EA"/>
    <w:multiLevelType w:val="hybridMultilevel"/>
    <w:tmpl w:val="A4748442"/>
    <w:lvl w:ilvl="0" w:tplc="965857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7A8E62D2"/>
    <w:multiLevelType w:val="multilevel"/>
    <w:tmpl w:val="C874C2B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9">
    <w:nsid w:val="7AB0077A"/>
    <w:multiLevelType w:val="multilevel"/>
    <w:tmpl w:val="1BC49D3E"/>
    <w:lvl w:ilvl="0">
      <w:start w:val="1"/>
      <w:numFmt w:val="upperLetter"/>
      <w:pStyle w:val="Nagwek5"/>
      <w:lvlText w:val="%1."/>
      <w:lvlJc w:val="left"/>
      <w:pPr>
        <w:tabs>
          <w:tab w:val="num" w:pos="853"/>
        </w:tabs>
        <w:ind w:left="853" w:hanging="360"/>
      </w:pPr>
      <w:rPr>
        <w:i w:val="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0">
    <w:nsid w:val="7ABF46C5"/>
    <w:multiLevelType w:val="hybridMultilevel"/>
    <w:tmpl w:val="5B6EE1BC"/>
    <w:lvl w:ilvl="0" w:tplc="61DC9C6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7BD621F8"/>
    <w:multiLevelType w:val="hybridMultilevel"/>
    <w:tmpl w:val="A7642F54"/>
    <w:lvl w:ilvl="0" w:tplc="CAC43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>
    <w:nsid w:val="7F15223A"/>
    <w:multiLevelType w:val="multilevel"/>
    <w:tmpl w:val="6BBEBF64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3">
    <w:nsid w:val="7FFE0EF2"/>
    <w:multiLevelType w:val="multilevel"/>
    <w:tmpl w:val="003441E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b/>
        <w:i w:val="0"/>
        <w:caps w:val="0"/>
        <w:smallCaps w:val="0"/>
        <w:strike w:val="0"/>
        <w:dstrike w:val="0"/>
        <w:vanish w:val="0"/>
        <w:position w:val="0"/>
        <w:sz w:val="22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89"/>
  </w:num>
  <w:num w:numId="2">
    <w:abstractNumId w:val="63"/>
  </w:num>
  <w:num w:numId="3">
    <w:abstractNumId w:val="93"/>
  </w:num>
  <w:num w:numId="4">
    <w:abstractNumId w:val="62"/>
  </w:num>
  <w:num w:numId="5">
    <w:abstractNumId w:val="15"/>
  </w:num>
  <w:num w:numId="6">
    <w:abstractNumId w:val="10"/>
  </w:num>
  <w:num w:numId="7">
    <w:abstractNumId w:val="13"/>
  </w:num>
  <w:num w:numId="8">
    <w:abstractNumId w:val="60"/>
  </w:num>
  <w:num w:numId="9">
    <w:abstractNumId w:val="46"/>
  </w:num>
  <w:num w:numId="10">
    <w:abstractNumId w:val="61"/>
  </w:num>
  <w:num w:numId="11">
    <w:abstractNumId w:val="77"/>
  </w:num>
  <w:num w:numId="12">
    <w:abstractNumId w:val="72"/>
  </w:num>
  <w:num w:numId="13">
    <w:abstractNumId w:val="24"/>
  </w:num>
  <w:num w:numId="14">
    <w:abstractNumId w:val="88"/>
  </w:num>
  <w:num w:numId="15">
    <w:abstractNumId w:val="22"/>
  </w:num>
  <w:num w:numId="16">
    <w:abstractNumId w:val="2"/>
  </w:num>
  <w:num w:numId="17">
    <w:abstractNumId w:val="4"/>
  </w:num>
  <w:num w:numId="18">
    <w:abstractNumId w:val="39"/>
  </w:num>
  <w:num w:numId="19">
    <w:abstractNumId w:val="86"/>
  </w:num>
  <w:num w:numId="20">
    <w:abstractNumId w:val="54"/>
  </w:num>
  <w:num w:numId="21">
    <w:abstractNumId w:val="30"/>
  </w:num>
  <w:num w:numId="22">
    <w:abstractNumId w:val="38"/>
  </w:num>
  <w:num w:numId="23">
    <w:abstractNumId w:val="12"/>
  </w:num>
  <w:num w:numId="24">
    <w:abstractNumId w:val="70"/>
  </w:num>
  <w:num w:numId="25">
    <w:abstractNumId w:val="3"/>
  </w:num>
  <w:num w:numId="26">
    <w:abstractNumId w:val="84"/>
  </w:num>
  <w:num w:numId="27">
    <w:abstractNumId w:val="7"/>
  </w:num>
  <w:num w:numId="28">
    <w:abstractNumId w:val="34"/>
  </w:num>
  <w:num w:numId="29">
    <w:abstractNumId w:val="41"/>
  </w:num>
  <w:num w:numId="30">
    <w:abstractNumId w:val="20"/>
  </w:num>
  <w:num w:numId="31">
    <w:abstractNumId w:val="1"/>
  </w:num>
  <w:num w:numId="32">
    <w:abstractNumId w:val="78"/>
  </w:num>
  <w:num w:numId="33">
    <w:abstractNumId w:val="18"/>
  </w:num>
  <w:num w:numId="34">
    <w:abstractNumId w:val="33"/>
  </w:num>
  <w:num w:numId="35">
    <w:abstractNumId w:val="17"/>
  </w:num>
  <w:num w:numId="36">
    <w:abstractNumId w:val="75"/>
  </w:num>
  <w:num w:numId="37">
    <w:abstractNumId w:val="42"/>
  </w:num>
  <w:num w:numId="38">
    <w:abstractNumId w:val="81"/>
  </w:num>
  <w:num w:numId="39">
    <w:abstractNumId w:val="65"/>
  </w:num>
  <w:num w:numId="40">
    <w:abstractNumId w:val="14"/>
  </w:num>
  <w:num w:numId="41">
    <w:abstractNumId w:val="50"/>
  </w:num>
  <w:num w:numId="42">
    <w:abstractNumId w:val="76"/>
  </w:num>
  <w:num w:numId="43">
    <w:abstractNumId w:val="68"/>
  </w:num>
  <w:num w:numId="44">
    <w:abstractNumId w:val="21"/>
  </w:num>
  <w:num w:numId="45">
    <w:abstractNumId w:val="85"/>
  </w:num>
  <w:num w:numId="46">
    <w:abstractNumId w:val="5"/>
  </w:num>
  <w:num w:numId="47">
    <w:abstractNumId w:val="56"/>
  </w:num>
  <w:num w:numId="48">
    <w:abstractNumId w:val="57"/>
  </w:num>
  <w:num w:numId="49">
    <w:abstractNumId w:val="69"/>
  </w:num>
  <w:num w:numId="50">
    <w:abstractNumId w:val="58"/>
  </w:num>
  <w:num w:numId="51">
    <w:abstractNumId w:val="55"/>
  </w:num>
  <w:num w:numId="52">
    <w:abstractNumId w:val="29"/>
  </w:num>
  <w:num w:numId="53">
    <w:abstractNumId w:val="74"/>
  </w:num>
  <w:num w:numId="54">
    <w:abstractNumId w:val="35"/>
  </w:num>
  <w:num w:numId="55">
    <w:abstractNumId w:val="87"/>
  </w:num>
  <w:num w:numId="56">
    <w:abstractNumId w:val="45"/>
  </w:num>
  <w:num w:numId="57">
    <w:abstractNumId w:val="26"/>
  </w:num>
  <w:num w:numId="58">
    <w:abstractNumId w:val="25"/>
  </w:num>
  <w:num w:numId="59">
    <w:abstractNumId w:val="37"/>
  </w:num>
  <w:num w:numId="60">
    <w:abstractNumId w:val="19"/>
  </w:num>
  <w:num w:numId="61">
    <w:abstractNumId w:val="73"/>
  </w:num>
  <w:num w:numId="62">
    <w:abstractNumId w:val="51"/>
  </w:num>
  <w:num w:numId="63">
    <w:abstractNumId w:val="80"/>
  </w:num>
  <w:num w:numId="64">
    <w:abstractNumId w:val="23"/>
  </w:num>
  <w:num w:numId="65">
    <w:abstractNumId w:val="67"/>
  </w:num>
  <w:num w:numId="66">
    <w:abstractNumId w:val="44"/>
  </w:num>
  <w:num w:numId="67">
    <w:abstractNumId w:val="82"/>
  </w:num>
  <w:num w:numId="68">
    <w:abstractNumId w:val="48"/>
  </w:num>
  <w:num w:numId="69">
    <w:abstractNumId w:val="0"/>
  </w:num>
  <w:num w:numId="70">
    <w:abstractNumId w:val="47"/>
  </w:num>
  <w:num w:numId="71">
    <w:abstractNumId w:val="49"/>
  </w:num>
  <w:num w:numId="72">
    <w:abstractNumId w:val="27"/>
  </w:num>
  <w:num w:numId="73">
    <w:abstractNumId w:val="59"/>
  </w:num>
  <w:num w:numId="74">
    <w:abstractNumId w:val="11"/>
  </w:num>
  <w:num w:numId="75">
    <w:abstractNumId w:val="43"/>
  </w:num>
  <w:num w:numId="76">
    <w:abstractNumId w:val="92"/>
  </w:num>
  <w:num w:numId="77">
    <w:abstractNumId w:val="8"/>
  </w:num>
  <w:num w:numId="78">
    <w:abstractNumId w:val="52"/>
  </w:num>
  <w:num w:numId="79">
    <w:abstractNumId w:val="66"/>
  </w:num>
  <w:num w:numId="80">
    <w:abstractNumId w:val="53"/>
  </w:num>
  <w:num w:numId="81">
    <w:abstractNumId w:val="9"/>
  </w:num>
  <w:num w:numId="82">
    <w:abstractNumId w:val="28"/>
  </w:num>
  <w:num w:numId="83">
    <w:abstractNumId w:val="36"/>
  </w:num>
  <w:num w:numId="84">
    <w:abstractNumId w:val="71"/>
  </w:num>
  <w:num w:numId="85">
    <w:abstractNumId w:val="40"/>
  </w:num>
  <w:num w:numId="86">
    <w:abstractNumId w:val="90"/>
  </w:num>
  <w:num w:numId="87">
    <w:abstractNumId w:val="79"/>
  </w:num>
  <w:num w:numId="88">
    <w:abstractNumId w:val="64"/>
  </w:num>
  <w:num w:numId="89">
    <w:abstractNumId w:val="31"/>
  </w:num>
  <w:num w:numId="90">
    <w:abstractNumId w:val="16"/>
  </w:num>
  <w:num w:numId="91">
    <w:abstractNumId w:val="91"/>
  </w:num>
  <w:num w:numId="92">
    <w:abstractNumId w:val="6"/>
  </w:num>
  <w:num w:numId="93">
    <w:abstractNumId w:val="32"/>
  </w:num>
  <w:num w:numId="94">
    <w:abstractNumId w:val="83"/>
  </w:num>
  <w:numIdMacAtCleanup w:val="8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CB"/>
    <w:rsid w:val="0000644C"/>
    <w:rsid w:val="000453EC"/>
    <w:rsid w:val="00046B81"/>
    <w:rsid w:val="00047F2B"/>
    <w:rsid w:val="000514C6"/>
    <w:rsid w:val="00056EAB"/>
    <w:rsid w:val="000621ED"/>
    <w:rsid w:val="00067F97"/>
    <w:rsid w:val="00077734"/>
    <w:rsid w:val="00082870"/>
    <w:rsid w:val="00085298"/>
    <w:rsid w:val="00090136"/>
    <w:rsid w:val="00091DB2"/>
    <w:rsid w:val="0009256B"/>
    <w:rsid w:val="00092CAD"/>
    <w:rsid w:val="000944EA"/>
    <w:rsid w:val="000A3742"/>
    <w:rsid w:val="000B1233"/>
    <w:rsid w:val="000B3A71"/>
    <w:rsid w:val="000B4C4D"/>
    <w:rsid w:val="000C031E"/>
    <w:rsid w:val="000C1460"/>
    <w:rsid w:val="000C45A8"/>
    <w:rsid w:val="000C644E"/>
    <w:rsid w:val="000E2FB6"/>
    <w:rsid w:val="000F2C05"/>
    <w:rsid w:val="000F395C"/>
    <w:rsid w:val="00105E94"/>
    <w:rsid w:val="001175CB"/>
    <w:rsid w:val="00117953"/>
    <w:rsid w:val="001250B6"/>
    <w:rsid w:val="00125B01"/>
    <w:rsid w:val="00125FF0"/>
    <w:rsid w:val="0013338D"/>
    <w:rsid w:val="0013425C"/>
    <w:rsid w:val="00134836"/>
    <w:rsid w:val="0013700F"/>
    <w:rsid w:val="001413E4"/>
    <w:rsid w:val="00146458"/>
    <w:rsid w:val="001541C5"/>
    <w:rsid w:val="00156949"/>
    <w:rsid w:val="00156D09"/>
    <w:rsid w:val="0016799A"/>
    <w:rsid w:val="00177511"/>
    <w:rsid w:val="001836E3"/>
    <w:rsid w:val="00194398"/>
    <w:rsid w:val="001A05C9"/>
    <w:rsid w:val="001A7D00"/>
    <w:rsid w:val="001B0101"/>
    <w:rsid w:val="001C2390"/>
    <w:rsid w:val="001C43EA"/>
    <w:rsid w:val="001D3AD2"/>
    <w:rsid w:val="001D742D"/>
    <w:rsid w:val="001E01D6"/>
    <w:rsid w:val="001E14A0"/>
    <w:rsid w:val="001E15B0"/>
    <w:rsid w:val="001E324F"/>
    <w:rsid w:val="001F12E9"/>
    <w:rsid w:val="0020504C"/>
    <w:rsid w:val="00205C25"/>
    <w:rsid w:val="00206F63"/>
    <w:rsid w:val="0021315F"/>
    <w:rsid w:val="00221DBD"/>
    <w:rsid w:val="002315CC"/>
    <w:rsid w:val="00233904"/>
    <w:rsid w:val="00236885"/>
    <w:rsid w:val="00244DCB"/>
    <w:rsid w:val="00247A6C"/>
    <w:rsid w:val="00251A2B"/>
    <w:rsid w:val="00253402"/>
    <w:rsid w:val="0025351D"/>
    <w:rsid w:val="00257391"/>
    <w:rsid w:val="00257401"/>
    <w:rsid w:val="00261A73"/>
    <w:rsid w:val="002622E1"/>
    <w:rsid w:val="00262C54"/>
    <w:rsid w:val="00274863"/>
    <w:rsid w:val="00275B1A"/>
    <w:rsid w:val="0028380F"/>
    <w:rsid w:val="00283FFA"/>
    <w:rsid w:val="002902C7"/>
    <w:rsid w:val="00295CC5"/>
    <w:rsid w:val="002A49CE"/>
    <w:rsid w:val="002A7BFE"/>
    <w:rsid w:val="002B1AC2"/>
    <w:rsid w:val="002C3044"/>
    <w:rsid w:val="002D59CB"/>
    <w:rsid w:val="002D5DC2"/>
    <w:rsid w:val="002E3A93"/>
    <w:rsid w:val="002E637F"/>
    <w:rsid w:val="002F1556"/>
    <w:rsid w:val="0030193D"/>
    <w:rsid w:val="003033B0"/>
    <w:rsid w:val="0030513B"/>
    <w:rsid w:val="00322DDE"/>
    <w:rsid w:val="00323EB1"/>
    <w:rsid w:val="003368C1"/>
    <w:rsid w:val="003378E4"/>
    <w:rsid w:val="00347248"/>
    <w:rsid w:val="00351F2F"/>
    <w:rsid w:val="003520AA"/>
    <w:rsid w:val="00360ADA"/>
    <w:rsid w:val="00374177"/>
    <w:rsid w:val="00375CE0"/>
    <w:rsid w:val="00381497"/>
    <w:rsid w:val="00382F46"/>
    <w:rsid w:val="00393ED7"/>
    <w:rsid w:val="003B57B4"/>
    <w:rsid w:val="003B6616"/>
    <w:rsid w:val="003D73E1"/>
    <w:rsid w:val="003E5B64"/>
    <w:rsid w:val="003F288D"/>
    <w:rsid w:val="003F3D9B"/>
    <w:rsid w:val="003F418A"/>
    <w:rsid w:val="004071D6"/>
    <w:rsid w:val="0041012C"/>
    <w:rsid w:val="00420DF4"/>
    <w:rsid w:val="0042591A"/>
    <w:rsid w:val="00437869"/>
    <w:rsid w:val="0045350F"/>
    <w:rsid w:val="0045605B"/>
    <w:rsid w:val="00456C25"/>
    <w:rsid w:val="0046185E"/>
    <w:rsid w:val="00464F2E"/>
    <w:rsid w:val="00472AE5"/>
    <w:rsid w:val="00472B53"/>
    <w:rsid w:val="00474902"/>
    <w:rsid w:val="00476062"/>
    <w:rsid w:val="0047642E"/>
    <w:rsid w:val="0048104E"/>
    <w:rsid w:val="00481104"/>
    <w:rsid w:val="004816A6"/>
    <w:rsid w:val="00484128"/>
    <w:rsid w:val="00493F7B"/>
    <w:rsid w:val="004965FB"/>
    <w:rsid w:val="004A0C10"/>
    <w:rsid w:val="004A0CD3"/>
    <w:rsid w:val="004B1B33"/>
    <w:rsid w:val="004B2481"/>
    <w:rsid w:val="004B7D49"/>
    <w:rsid w:val="004C7A45"/>
    <w:rsid w:val="004E1EEB"/>
    <w:rsid w:val="004E4F97"/>
    <w:rsid w:val="004E6255"/>
    <w:rsid w:val="0050536E"/>
    <w:rsid w:val="00514AAC"/>
    <w:rsid w:val="00525AD7"/>
    <w:rsid w:val="00526F70"/>
    <w:rsid w:val="00535AF8"/>
    <w:rsid w:val="00554DBB"/>
    <w:rsid w:val="00554FC0"/>
    <w:rsid w:val="005669E6"/>
    <w:rsid w:val="00572BF6"/>
    <w:rsid w:val="00575CDF"/>
    <w:rsid w:val="0057680D"/>
    <w:rsid w:val="00585228"/>
    <w:rsid w:val="005858DA"/>
    <w:rsid w:val="005913DF"/>
    <w:rsid w:val="005A1E17"/>
    <w:rsid w:val="005A7F02"/>
    <w:rsid w:val="005C56B5"/>
    <w:rsid w:val="005E0D4F"/>
    <w:rsid w:val="005F4A0F"/>
    <w:rsid w:val="005F6625"/>
    <w:rsid w:val="005F7F09"/>
    <w:rsid w:val="00600464"/>
    <w:rsid w:val="00615DA4"/>
    <w:rsid w:val="0062251F"/>
    <w:rsid w:val="006237D7"/>
    <w:rsid w:val="00623886"/>
    <w:rsid w:val="00631339"/>
    <w:rsid w:val="00631D52"/>
    <w:rsid w:val="006355E3"/>
    <w:rsid w:val="0065002C"/>
    <w:rsid w:val="00652762"/>
    <w:rsid w:val="006536AF"/>
    <w:rsid w:val="006609DC"/>
    <w:rsid w:val="00675858"/>
    <w:rsid w:val="00680A51"/>
    <w:rsid w:val="006A7D94"/>
    <w:rsid w:val="006C0CA5"/>
    <w:rsid w:val="006E01AF"/>
    <w:rsid w:val="006E0629"/>
    <w:rsid w:val="006E30C1"/>
    <w:rsid w:val="006E5DF3"/>
    <w:rsid w:val="006F0075"/>
    <w:rsid w:val="006F3EB2"/>
    <w:rsid w:val="006F654F"/>
    <w:rsid w:val="00701BA3"/>
    <w:rsid w:val="00705C53"/>
    <w:rsid w:val="007060F5"/>
    <w:rsid w:val="00713F35"/>
    <w:rsid w:val="00716B7C"/>
    <w:rsid w:val="007231E0"/>
    <w:rsid w:val="00725E3B"/>
    <w:rsid w:val="00732064"/>
    <w:rsid w:val="0073470C"/>
    <w:rsid w:val="007414AE"/>
    <w:rsid w:val="00743C0C"/>
    <w:rsid w:val="00747305"/>
    <w:rsid w:val="00751F09"/>
    <w:rsid w:val="00760021"/>
    <w:rsid w:val="007657BE"/>
    <w:rsid w:val="00767F5D"/>
    <w:rsid w:val="00794F8D"/>
    <w:rsid w:val="007A05B7"/>
    <w:rsid w:val="007A3340"/>
    <w:rsid w:val="007C04A6"/>
    <w:rsid w:val="007C306A"/>
    <w:rsid w:val="007D6870"/>
    <w:rsid w:val="007D731A"/>
    <w:rsid w:val="007D7B18"/>
    <w:rsid w:val="007E57AF"/>
    <w:rsid w:val="007E6459"/>
    <w:rsid w:val="007F71CB"/>
    <w:rsid w:val="008008E0"/>
    <w:rsid w:val="00802580"/>
    <w:rsid w:val="00802684"/>
    <w:rsid w:val="00803412"/>
    <w:rsid w:val="00805376"/>
    <w:rsid w:val="008164DB"/>
    <w:rsid w:val="00821AA9"/>
    <w:rsid w:val="00834397"/>
    <w:rsid w:val="008360BD"/>
    <w:rsid w:val="00857DEF"/>
    <w:rsid w:val="00864D19"/>
    <w:rsid w:val="008753A8"/>
    <w:rsid w:val="00882339"/>
    <w:rsid w:val="008852E9"/>
    <w:rsid w:val="008931D0"/>
    <w:rsid w:val="008A1F26"/>
    <w:rsid w:val="008A2B62"/>
    <w:rsid w:val="008A55A4"/>
    <w:rsid w:val="008C0F9E"/>
    <w:rsid w:val="008C1E45"/>
    <w:rsid w:val="008C3181"/>
    <w:rsid w:val="008C6702"/>
    <w:rsid w:val="008D1158"/>
    <w:rsid w:val="008E0BA7"/>
    <w:rsid w:val="008E7E20"/>
    <w:rsid w:val="008F2047"/>
    <w:rsid w:val="00900F15"/>
    <w:rsid w:val="0090138E"/>
    <w:rsid w:val="00902DEC"/>
    <w:rsid w:val="00922DB7"/>
    <w:rsid w:val="0092365B"/>
    <w:rsid w:val="00924B82"/>
    <w:rsid w:val="00937496"/>
    <w:rsid w:val="009377E8"/>
    <w:rsid w:val="009405C9"/>
    <w:rsid w:val="00952875"/>
    <w:rsid w:val="00956ED6"/>
    <w:rsid w:val="00970D89"/>
    <w:rsid w:val="009710FB"/>
    <w:rsid w:val="00971E30"/>
    <w:rsid w:val="00972FB5"/>
    <w:rsid w:val="009746DA"/>
    <w:rsid w:val="009822E9"/>
    <w:rsid w:val="00985FB0"/>
    <w:rsid w:val="0099729C"/>
    <w:rsid w:val="009A1362"/>
    <w:rsid w:val="009A6FDF"/>
    <w:rsid w:val="009B3D90"/>
    <w:rsid w:val="009B5452"/>
    <w:rsid w:val="009C014A"/>
    <w:rsid w:val="009C1F37"/>
    <w:rsid w:val="009C7268"/>
    <w:rsid w:val="009D316F"/>
    <w:rsid w:val="009D3BFC"/>
    <w:rsid w:val="009F431C"/>
    <w:rsid w:val="009F60FA"/>
    <w:rsid w:val="009F7C8B"/>
    <w:rsid w:val="00A04D55"/>
    <w:rsid w:val="00A11B43"/>
    <w:rsid w:val="00A34443"/>
    <w:rsid w:val="00A35223"/>
    <w:rsid w:val="00A3741B"/>
    <w:rsid w:val="00A51E43"/>
    <w:rsid w:val="00A52312"/>
    <w:rsid w:val="00A53414"/>
    <w:rsid w:val="00A53EA1"/>
    <w:rsid w:val="00A546AE"/>
    <w:rsid w:val="00A551A0"/>
    <w:rsid w:val="00A6048F"/>
    <w:rsid w:val="00A62087"/>
    <w:rsid w:val="00A65937"/>
    <w:rsid w:val="00A66620"/>
    <w:rsid w:val="00A67C4B"/>
    <w:rsid w:val="00A72D91"/>
    <w:rsid w:val="00A772AB"/>
    <w:rsid w:val="00A87DEA"/>
    <w:rsid w:val="00AB7D10"/>
    <w:rsid w:val="00AC1458"/>
    <w:rsid w:val="00AF25D3"/>
    <w:rsid w:val="00B028D9"/>
    <w:rsid w:val="00B10721"/>
    <w:rsid w:val="00B12F30"/>
    <w:rsid w:val="00B20B24"/>
    <w:rsid w:val="00B24EAF"/>
    <w:rsid w:val="00B26223"/>
    <w:rsid w:val="00B304F3"/>
    <w:rsid w:val="00B42FCE"/>
    <w:rsid w:val="00B47999"/>
    <w:rsid w:val="00B52BEF"/>
    <w:rsid w:val="00B75483"/>
    <w:rsid w:val="00B93012"/>
    <w:rsid w:val="00B95673"/>
    <w:rsid w:val="00BA4BD7"/>
    <w:rsid w:val="00BB52F2"/>
    <w:rsid w:val="00BC14BA"/>
    <w:rsid w:val="00BC1A1F"/>
    <w:rsid w:val="00BC27D6"/>
    <w:rsid w:val="00BC3351"/>
    <w:rsid w:val="00BD18CE"/>
    <w:rsid w:val="00BD368E"/>
    <w:rsid w:val="00BE7D3E"/>
    <w:rsid w:val="00BF2B14"/>
    <w:rsid w:val="00C03A8D"/>
    <w:rsid w:val="00C03C39"/>
    <w:rsid w:val="00C108A7"/>
    <w:rsid w:val="00C1321A"/>
    <w:rsid w:val="00C1389C"/>
    <w:rsid w:val="00C1639B"/>
    <w:rsid w:val="00C218EC"/>
    <w:rsid w:val="00C318E9"/>
    <w:rsid w:val="00C33CAE"/>
    <w:rsid w:val="00C57262"/>
    <w:rsid w:val="00C574E9"/>
    <w:rsid w:val="00C64831"/>
    <w:rsid w:val="00C672CD"/>
    <w:rsid w:val="00C72CFD"/>
    <w:rsid w:val="00C8331B"/>
    <w:rsid w:val="00C839D4"/>
    <w:rsid w:val="00CA041F"/>
    <w:rsid w:val="00CA7DEA"/>
    <w:rsid w:val="00CB49D4"/>
    <w:rsid w:val="00CB7335"/>
    <w:rsid w:val="00CC1B1B"/>
    <w:rsid w:val="00CC24B7"/>
    <w:rsid w:val="00CD2ADD"/>
    <w:rsid w:val="00CD2D72"/>
    <w:rsid w:val="00CD30B2"/>
    <w:rsid w:val="00CD6519"/>
    <w:rsid w:val="00CE5749"/>
    <w:rsid w:val="00D12A0C"/>
    <w:rsid w:val="00D16038"/>
    <w:rsid w:val="00D20DEB"/>
    <w:rsid w:val="00D276A6"/>
    <w:rsid w:val="00D27E10"/>
    <w:rsid w:val="00D314BA"/>
    <w:rsid w:val="00D32714"/>
    <w:rsid w:val="00D35F6D"/>
    <w:rsid w:val="00D40C3A"/>
    <w:rsid w:val="00D428D6"/>
    <w:rsid w:val="00D50D57"/>
    <w:rsid w:val="00D511D6"/>
    <w:rsid w:val="00D55E98"/>
    <w:rsid w:val="00D627AD"/>
    <w:rsid w:val="00D64576"/>
    <w:rsid w:val="00D72C6E"/>
    <w:rsid w:val="00D74D19"/>
    <w:rsid w:val="00D764D3"/>
    <w:rsid w:val="00D77567"/>
    <w:rsid w:val="00D904E1"/>
    <w:rsid w:val="00DA12AC"/>
    <w:rsid w:val="00DA2890"/>
    <w:rsid w:val="00DA7A31"/>
    <w:rsid w:val="00DB24E9"/>
    <w:rsid w:val="00DB5C4D"/>
    <w:rsid w:val="00DB6FCA"/>
    <w:rsid w:val="00DC1448"/>
    <w:rsid w:val="00DC43C0"/>
    <w:rsid w:val="00DD25E4"/>
    <w:rsid w:val="00DD290D"/>
    <w:rsid w:val="00DE0818"/>
    <w:rsid w:val="00DE2C04"/>
    <w:rsid w:val="00DE7374"/>
    <w:rsid w:val="00DF4612"/>
    <w:rsid w:val="00E00EE4"/>
    <w:rsid w:val="00E01679"/>
    <w:rsid w:val="00E0740B"/>
    <w:rsid w:val="00E11E9E"/>
    <w:rsid w:val="00E4452A"/>
    <w:rsid w:val="00E60129"/>
    <w:rsid w:val="00E633D3"/>
    <w:rsid w:val="00E67A6A"/>
    <w:rsid w:val="00E73B73"/>
    <w:rsid w:val="00E82033"/>
    <w:rsid w:val="00E85D03"/>
    <w:rsid w:val="00E97DC3"/>
    <w:rsid w:val="00EA0EED"/>
    <w:rsid w:val="00EB1F5D"/>
    <w:rsid w:val="00EB3F9C"/>
    <w:rsid w:val="00EB4D36"/>
    <w:rsid w:val="00EC0651"/>
    <w:rsid w:val="00ED04F9"/>
    <w:rsid w:val="00ED0CDB"/>
    <w:rsid w:val="00ED1BC9"/>
    <w:rsid w:val="00EE12A6"/>
    <w:rsid w:val="00EE3F46"/>
    <w:rsid w:val="00EE5AA6"/>
    <w:rsid w:val="00F13601"/>
    <w:rsid w:val="00F3082D"/>
    <w:rsid w:val="00F3119F"/>
    <w:rsid w:val="00F371C0"/>
    <w:rsid w:val="00F37DA0"/>
    <w:rsid w:val="00F472CB"/>
    <w:rsid w:val="00F55687"/>
    <w:rsid w:val="00F56001"/>
    <w:rsid w:val="00F56DC3"/>
    <w:rsid w:val="00F67241"/>
    <w:rsid w:val="00F753AA"/>
    <w:rsid w:val="00F75737"/>
    <w:rsid w:val="00F76162"/>
    <w:rsid w:val="00F82B7A"/>
    <w:rsid w:val="00F8489B"/>
    <w:rsid w:val="00F859F8"/>
    <w:rsid w:val="00F93127"/>
    <w:rsid w:val="00F95060"/>
    <w:rsid w:val="00F97412"/>
    <w:rsid w:val="00FB091E"/>
    <w:rsid w:val="00FB501D"/>
    <w:rsid w:val="00FB5335"/>
    <w:rsid w:val="00FC1B24"/>
    <w:rsid w:val="00FD3019"/>
    <w:rsid w:val="00FE1728"/>
    <w:rsid w:val="00FE2014"/>
    <w:rsid w:val="00FE4FF4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D3751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F2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uiPriority w:val="99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,sw tekst Znak,wypunktowanie Znak,2 heading Znak,A_wyliczenie Znak,K-P_odwolanie Znak,maz_wyliczenie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link w:val="NagwekZnak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Akapit z listą5,sw tekst,wypunktowanie,2 heading,A_wyliczenie,K-P_odwolanie,maz_wyliczenie,opis dzialania,CW_Lista,Lista num,Wypunktowanie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B52F2"/>
    <w:pPr>
      <w:spacing w:before="60" w:after="120" w:line="280" w:lineRule="atLeast"/>
      <w:ind w:left="454"/>
    </w:pPr>
    <w:rPr>
      <w:rFonts w:ascii="Calibri" w:hAnsi="Calibri"/>
      <w:sz w:val="22"/>
      <w:szCs w:val="24"/>
    </w:rPr>
  </w:style>
  <w:style w:type="paragraph" w:styleId="Nagwek1">
    <w:name w:val="heading 1"/>
    <w:basedOn w:val="Normalny"/>
    <w:next w:val="Normalny"/>
    <w:qFormat/>
    <w:rsid w:val="00730707"/>
    <w:pPr>
      <w:keepNext/>
      <w:spacing w:before="240" w:after="240"/>
      <w:ind w:left="425"/>
      <w:jc w:val="both"/>
      <w:outlineLvl w:val="0"/>
    </w:pPr>
    <w:rPr>
      <w:rFonts w:ascii="Arial" w:hAnsi="Arial" w:cs="Arial"/>
      <w:b/>
      <w:bCs/>
      <w:sz w:val="26"/>
    </w:rPr>
  </w:style>
  <w:style w:type="paragraph" w:styleId="Nagwek2">
    <w:name w:val="heading 2"/>
    <w:basedOn w:val="Normalny"/>
    <w:next w:val="Normalny"/>
    <w:qFormat/>
    <w:rsid w:val="00730707"/>
    <w:pPr>
      <w:keepNext/>
      <w:spacing w:before="240" w:after="240"/>
      <w:ind w:left="425" w:hanging="425"/>
      <w:outlineLvl w:val="1"/>
    </w:pPr>
    <w:rPr>
      <w:rFonts w:ascii="Arial" w:hAnsi="Arial" w:cs="Arial"/>
      <w:b/>
      <w:bCs/>
      <w:sz w:val="24"/>
      <w:szCs w:val="20"/>
    </w:rPr>
  </w:style>
  <w:style w:type="paragraph" w:styleId="Nagwek3">
    <w:name w:val="heading 3"/>
    <w:basedOn w:val="Normalny"/>
    <w:next w:val="Normalny"/>
    <w:qFormat/>
    <w:rsid w:val="00730707"/>
    <w:pPr>
      <w:keepNext/>
      <w:tabs>
        <w:tab w:val="right" w:pos="720"/>
        <w:tab w:val="left" w:pos="900"/>
        <w:tab w:val="left" w:pos="3600"/>
        <w:tab w:val="left" w:pos="3960"/>
        <w:tab w:val="left" w:pos="8640"/>
        <w:tab w:val="right" w:pos="9540"/>
      </w:tabs>
      <w:spacing w:before="120"/>
      <w:ind w:left="539"/>
      <w:outlineLvl w:val="2"/>
    </w:pPr>
    <w:rPr>
      <w:rFonts w:ascii="Arial" w:hAnsi="Arial" w:cs="Arial"/>
      <w:b/>
      <w:sz w:val="24"/>
    </w:rPr>
  </w:style>
  <w:style w:type="paragraph" w:styleId="Nagwek4">
    <w:name w:val="heading 4"/>
    <w:basedOn w:val="Normalny"/>
    <w:next w:val="Normalny"/>
    <w:qFormat/>
    <w:rsid w:val="0098527B"/>
    <w:pPr>
      <w:keepNext/>
      <w:jc w:val="both"/>
      <w:outlineLvl w:val="3"/>
    </w:pPr>
    <w:rPr>
      <w:rFonts w:ascii="Arial" w:hAnsi="Arial"/>
      <w:b/>
      <w:bCs/>
      <w:szCs w:val="20"/>
    </w:rPr>
  </w:style>
  <w:style w:type="paragraph" w:styleId="Nagwek5">
    <w:name w:val="heading 5"/>
    <w:basedOn w:val="Normalny"/>
    <w:next w:val="Normalny"/>
    <w:qFormat/>
    <w:rsid w:val="0098527B"/>
    <w:pPr>
      <w:keepNext/>
      <w:numPr>
        <w:numId w:val="1"/>
      </w:numPr>
      <w:outlineLvl w:val="4"/>
    </w:pPr>
    <w:rPr>
      <w:sz w:val="28"/>
    </w:rPr>
  </w:style>
  <w:style w:type="paragraph" w:styleId="Nagwek6">
    <w:name w:val="heading 6"/>
    <w:basedOn w:val="Normalny"/>
    <w:next w:val="Normalny"/>
    <w:qFormat/>
    <w:rsid w:val="0098527B"/>
    <w:pPr>
      <w:keepNext/>
      <w:spacing w:line="480" w:lineRule="auto"/>
      <w:ind w:firstLine="426"/>
      <w:jc w:val="both"/>
      <w:outlineLvl w:val="5"/>
    </w:pPr>
    <w:rPr>
      <w:rFonts w:ascii="Arial" w:hAnsi="Arial" w:cs="Arial"/>
      <w:b/>
      <w:bCs/>
    </w:rPr>
  </w:style>
  <w:style w:type="paragraph" w:styleId="Nagwek7">
    <w:name w:val="heading 7"/>
    <w:basedOn w:val="Normalny"/>
    <w:next w:val="Normalny"/>
    <w:qFormat/>
    <w:rsid w:val="0098527B"/>
    <w:pPr>
      <w:keepNext/>
      <w:jc w:val="right"/>
      <w:outlineLvl w:val="6"/>
    </w:pPr>
    <w:rPr>
      <w:b/>
      <w:bCs/>
      <w:szCs w:val="22"/>
    </w:rPr>
  </w:style>
  <w:style w:type="paragraph" w:styleId="Nagwek8">
    <w:name w:val="heading 8"/>
    <w:basedOn w:val="Normalny"/>
    <w:next w:val="Normalny"/>
    <w:qFormat/>
    <w:rsid w:val="0098527B"/>
    <w:pPr>
      <w:keepNext/>
      <w:widowControl w:val="0"/>
      <w:numPr>
        <w:numId w:val="2"/>
      </w:numPr>
      <w:tabs>
        <w:tab w:val="left" w:pos="8900"/>
      </w:tabs>
      <w:spacing w:line="20" w:lineRule="atLeast"/>
      <w:ind w:left="454" w:right="-31" w:firstLine="0"/>
      <w:jc w:val="both"/>
      <w:outlineLvl w:val="7"/>
    </w:pPr>
    <w:rPr>
      <w:sz w:val="28"/>
      <w:szCs w:val="28"/>
      <w:u w:val="single"/>
    </w:rPr>
  </w:style>
  <w:style w:type="paragraph" w:styleId="Nagwek9">
    <w:name w:val="heading 9"/>
    <w:basedOn w:val="Normalny"/>
    <w:next w:val="Normalny"/>
    <w:qFormat/>
    <w:rsid w:val="0098527B"/>
    <w:pPr>
      <w:keepNext/>
      <w:jc w:val="center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10"/>
    <w:uiPriority w:val="99"/>
    <w:qFormat/>
    <w:rsid w:val="001878B4"/>
    <w:rPr>
      <w:lang w:val="de-DE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3D012B"/>
    <w:rPr>
      <w:sz w:val="24"/>
      <w:szCs w:val="24"/>
    </w:rPr>
  </w:style>
  <w:style w:type="character" w:styleId="Numerstrony">
    <w:name w:val="page number"/>
    <w:basedOn w:val="Domylnaczcionkaakapitu"/>
    <w:qFormat/>
    <w:rsid w:val="0098527B"/>
  </w:style>
  <w:style w:type="character" w:customStyle="1" w:styleId="dane1">
    <w:name w:val="dane1"/>
    <w:basedOn w:val="Domylnaczcionkaakapitu"/>
    <w:qFormat/>
    <w:rsid w:val="0098527B"/>
    <w:rPr>
      <w:color w:val="0000CD"/>
    </w:rPr>
  </w:style>
  <w:style w:type="character" w:customStyle="1" w:styleId="czeinternetowe">
    <w:name w:val="Łącze internetowe"/>
    <w:basedOn w:val="Domylnaczcionkaakapitu"/>
    <w:rsid w:val="0098527B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96BF8"/>
    <w:rPr>
      <w:rFonts w:ascii="Tahoma" w:hAnsi="Tahoma" w:cs="Tahoma"/>
      <w:sz w:val="16"/>
      <w:szCs w:val="16"/>
    </w:rPr>
  </w:style>
  <w:style w:type="character" w:styleId="Tekstzastpczy">
    <w:name w:val="Placeholder Text"/>
    <w:basedOn w:val="Domylnaczcionkaakapitu"/>
    <w:uiPriority w:val="99"/>
    <w:semiHidden/>
    <w:qFormat/>
    <w:rsid w:val="00096BF8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qFormat/>
    <w:rsid w:val="00E57002"/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E57002"/>
    <w:rPr>
      <w:vertAlign w:val="superscript"/>
    </w:rPr>
  </w:style>
  <w:style w:type="character" w:customStyle="1" w:styleId="content">
    <w:name w:val="content"/>
    <w:basedOn w:val="Domylnaczcionkaakapitu"/>
    <w:qFormat/>
    <w:rsid w:val="00E144B1"/>
  </w:style>
  <w:style w:type="character" w:customStyle="1" w:styleId="TytuZnak">
    <w:name w:val="Tytuł Znak"/>
    <w:basedOn w:val="Domylnaczcionkaakapitu"/>
    <w:link w:val="Tytu"/>
    <w:qFormat/>
    <w:rsid w:val="00E144B1"/>
    <w:rPr>
      <w:rFonts w:ascii="Arial" w:hAnsi="Arial" w:cs="Arial"/>
      <w:b/>
      <w:bCs/>
      <w:sz w:val="24"/>
      <w:szCs w:val="24"/>
    </w:rPr>
  </w:style>
  <w:style w:type="character" w:customStyle="1" w:styleId="CharacterStyle2">
    <w:name w:val="Character Style 2"/>
    <w:uiPriority w:val="99"/>
    <w:qFormat/>
    <w:rsid w:val="005D6183"/>
    <w:rPr>
      <w:rFonts w:ascii="Tahoma" w:hAnsi="Tahoma" w:cs="Tahoma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12A11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12A11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12A11"/>
    <w:rPr>
      <w:b/>
      <w:bCs/>
    </w:rPr>
  </w:style>
  <w:style w:type="character" w:customStyle="1" w:styleId="apple-style-span">
    <w:name w:val="apple-style-span"/>
    <w:basedOn w:val="Domylnaczcionkaakapitu"/>
    <w:qFormat/>
    <w:rsid w:val="0098783C"/>
  </w:style>
  <w:style w:type="character" w:customStyle="1" w:styleId="q01">
    <w:name w:val="q01"/>
    <w:basedOn w:val="Domylnaczcionkaakapitu"/>
    <w:qFormat/>
    <w:rsid w:val="00FB0A6A"/>
    <w:rPr>
      <w:color w:val="000000"/>
    </w:rPr>
  </w:style>
  <w:style w:type="character" w:styleId="Pogrubienie">
    <w:name w:val="Strong"/>
    <w:basedOn w:val="Domylnaczcionkaakapitu"/>
    <w:uiPriority w:val="22"/>
    <w:qFormat/>
    <w:rsid w:val="009724FE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9724FE"/>
    <w:rPr>
      <w:i/>
      <w:iCs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A92721"/>
    <w:rPr>
      <w:rFonts w:ascii="Calibri" w:hAnsi="Calibri"/>
      <w:sz w:val="22"/>
      <w:szCs w:val="22"/>
      <w:lang w:val="en-US" w:eastAsia="en-US" w:bidi="en-US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qFormat/>
    <w:rsid w:val="00020069"/>
    <w:rPr>
      <w:rFonts w:ascii="Calibri" w:eastAsia="Calibri" w:hAnsi="Calibri" w:cs="Calibri"/>
      <w:lang w:eastAsia="en-US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semiHidden/>
    <w:qFormat/>
    <w:rsid w:val="00020069"/>
    <w:rPr>
      <w:vertAlign w:val="superscript"/>
    </w:rPr>
  </w:style>
  <w:style w:type="character" w:customStyle="1" w:styleId="ZwykytekstZnak">
    <w:name w:val="Zwykły tekst Znak"/>
    <w:basedOn w:val="Domylnaczcionkaakapitu"/>
    <w:link w:val="Zwykytekst"/>
    <w:qFormat/>
    <w:rsid w:val="0084786E"/>
    <w:rPr>
      <w:rFonts w:ascii="Verdana" w:eastAsiaTheme="minorEastAsia" w:hAnsi="Verdana"/>
    </w:rPr>
  </w:style>
  <w:style w:type="character" w:customStyle="1" w:styleId="AkapitzlistZnak">
    <w:name w:val="Akapit z listą Znak"/>
    <w:aliases w:val="Numerowanie Znak,List Paragraph Znak,Akapit z listą BS Znak,Kolorowa lista — akcent 11 Znak,L1 Znak,Akapit z listą5 Znak,sw tekst Znak,wypunktowanie Znak,2 heading Znak,A_wyliczenie Znak,K-P_odwolanie Znak,maz_wyliczenie Znak"/>
    <w:basedOn w:val="Domylnaczcionkaakapitu"/>
    <w:link w:val="Akapitzlist"/>
    <w:uiPriority w:val="34"/>
    <w:qFormat/>
    <w:rsid w:val="00E34F68"/>
    <w:rPr>
      <w:rFonts w:ascii="Calibri" w:hAnsi="Calibri"/>
      <w:sz w:val="22"/>
      <w:szCs w:val="24"/>
    </w:rPr>
  </w:style>
  <w:style w:type="character" w:customStyle="1" w:styleId="FontStyle54">
    <w:name w:val="Font Style54"/>
    <w:basedOn w:val="Domylnaczcionkaakapitu"/>
    <w:qFormat/>
    <w:rsid w:val="00675E2D"/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Domylnaczcionkaakapitu"/>
    <w:qFormat/>
    <w:rsid w:val="004A4134"/>
  </w:style>
  <w:style w:type="character" w:customStyle="1" w:styleId="TekstpodstawowyZnak">
    <w:name w:val="Tekst podstawowy Znak"/>
    <w:basedOn w:val="Domylnaczcionkaakapitu"/>
    <w:link w:val="Tekstpodstawowy"/>
    <w:qFormat/>
    <w:rsid w:val="00016192"/>
    <w:rPr>
      <w:rFonts w:ascii="Arial" w:hAnsi="Arial" w:cs="Arial"/>
      <w:b/>
      <w:smallCaps/>
      <w:color w:val="000000"/>
      <w:sz w:val="22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C14577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CD6813"/>
    <w:rPr>
      <w:color w:val="800080" w:themeColor="followedHyperlink"/>
      <w:u w:val="single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paragraph" w:customStyle="1" w:styleId="Nagwek10">
    <w:name w:val="Nagłówek1"/>
    <w:basedOn w:val="Normalny"/>
    <w:next w:val="Tekstpodstawowy"/>
    <w:link w:val="NagwekZnak"/>
    <w:qFormat/>
    <w:rsid w:val="00343F9E"/>
    <w:pPr>
      <w:widowControl w:val="0"/>
      <w:suppressLineNumbers/>
      <w:tabs>
        <w:tab w:val="center" w:pos="4831"/>
        <w:tab w:val="right" w:pos="9662"/>
      </w:tabs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2"/>
      <w:sz w:val="24"/>
      <w:lang w:eastAsia="zh-CN" w:bidi="hi-IN"/>
    </w:rPr>
  </w:style>
  <w:style w:type="paragraph" w:styleId="Tekstpodstawowy">
    <w:name w:val="Body Text"/>
    <w:basedOn w:val="Normalny"/>
    <w:link w:val="TekstpodstawowyZnak"/>
    <w:rsid w:val="0098527B"/>
    <w:pPr>
      <w:spacing w:line="360" w:lineRule="auto"/>
      <w:jc w:val="center"/>
    </w:pPr>
    <w:rPr>
      <w:rFonts w:ascii="Arial" w:hAnsi="Arial" w:cs="Arial"/>
      <w:b/>
      <w:smallCaps/>
      <w:color w:val="000000"/>
      <w:szCs w:val="20"/>
    </w:rPr>
  </w:style>
  <w:style w:type="paragraph" w:styleId="Lista">
    <w:name w:val="List"/>
    <w:basedOn w:val="Normalny"/>
    <w:semiHidden/>
    <w:rsid w:val="0098527B"/>
    <w:pPr>
      <w:ind w:left="283" w:hanging="283"/>
    </w:pPr>
  </w:style>
  <w:style w:type="paragraph" w:styleId="Legenda">
    <w:name w:val="caption"/>
    <w:basedOn w:val="Normalny"/>
    <w:qFormat/>
    <w:pPr>
      <w:suppressLineNumbers/>
      <w:spacing w:before="120"/>
    </w:pPr>
    <w:rPr>
      <w:rFonts w:ascii="Times New Roman" w:hAnsi="Times New Roman" w:cs="Lucida Sans"/>
      <w:i/>
      <w:iCs/>
      <w:sz w:val="24"/>
    </w:rPr>
  </w:style>
  <w:style w:type="paragraph" w:customStyle="1" w:styleId="Indeks">
    <w:name w:val="Indeks"/>
    <w:basedOn w:val="Normalny"/>
    <w:qFormat/>
    <w:pPr>
      <w:suppressLineNumbers/>
    </w:pPr>
    <w:rPr>
      <w:rFonts w:ascii="Times New Roman" w:hAnsi="Times New Roman" w:cs="Lucida Sans"/>
    </w:rPr>
  </w:style>
  <w:style w:type="paragraph" w:customStyle="1" w:styleId="Gwkaistopka">
    <w:name w:val="Główka i stopka"/>
    <w:basedOn w:val="Normalny"/>
    <w:qFormat/>
  </w:style>
  <w:style w:type="paragraph" w:styleId="Nagwek">
    <w:name w:val="header"/>
    <w:basedOn w:val="Normalny"/>
    <w:uiPriority w:val="99"/>
    <w:rsid w:val="0098527B"/>
    <w:pPr>
      <w:tabs>
        <w:tab w:val="center" w:pos="4536"/>
        <w:tab w:val="right" w:pos="9072"/>
      </w:tabs>
    </w:pPr>
    <w:rPr>
      <w:sz w:val="20"/>
      <w:szCs w:val="20"/>
      <w:lang w:val="de-DE"/>
    </w:rPr>
  </w:style>
  <w:style w:type="paragraph" w:styleId="Stopka">
    <w:name w:val="footer"/>
    <w:basedOn w:val="Normalny"/>
    <w:link w:val="StopkaZnak"/>
    <w:rsid w:val="0098527B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rsid w:val="0098527B"/>
    <w:pPr>
      <w:ind w:left="360"/>
      <w:jc w:val="both"/>
    </w:pPr>
    <w:rPr>
      <w:szCs w:val="20"/>
    </w:rPr>
  </w:style>
  <w:style w:type="paragraph" w:styleId="Tekstpodstawowywcity2">
    <w:name w:val="Body Text Indent 2"/>
    <w:basedOn w:val="Normalny"/>
    <w:semiHidden/>
    <w:qFormat/>
    <w:rsid w:val="0098527B"/>
    <w:pPr>
      <w:ind w:left="360"/>
      <w:jc w:val="both"/>
    </w:pPr>
  </w:style>
  <w:style w:type="paragraph" w:styleId="Tekstpodstawowy3">
    <w:name w:val="Body Text 3"/>
    <w:basedOn w:val="Normalny"/>
    <w:semiHidden/>
    <w:qFormat/>
    <w:rsid w:val="0098527B"/>
    <w:pPr>
      <w:jc w:val="both"/>
    </w:pPr>
    <w:rPr>
      <w:b/>
      <w:bCs/>
      <w:szCs w:val="20"/>
    </w:rPr>
  </w:style>
  <w:style w:type="paragraph" w:styleId="Tekstpodstawowywcity3">
    <w:name w:val="Body Text Indent 3"/>
    <w:basedOn w:val="Normalny"/>
    <w:semiHidden/>
    <w:qFormat/>
    <w:rsid w:val="0098527B"/>
    <w:pPr>
      <w:tabs>
        <w:tab w:val="left" w:pos="567"/>
      </w:tabs>
      <w:ind w:left="567" w:hanging="567"/>
      <w:jc w:val="both"/>
    </w:pPr>
    <w:rPr>
      <w:rFonts w:ascii="Arial" w:hAnsi="Arial" w:cs="Arial"/>
      <w:b/>
      <w:bCs/>
    </w:rPr>
  </w:style>
  <w:style w:type="paragraph" w:styleId="Tekstpodstawowy2">
    <w:name w:val="Body Text 2"/>
    <w:basedOn w:val="Normalny"/>
    <w:semiHidden/>
    <w:qFormat/>
    <w:rsid w:val="0098527B"/>
    <w:pPr>
      <w:tabs>
        <w:tab w:val="left" w:pos="2340"/>
        <w:tab w:val="left" w:pos="2700"/>
        <w:tab w:val="left" w:pos="8222"/>
        <w:tab w:val="right" w:pos="9356"/>
      </w:tabs>
    </w:pPr>
    <w:rPr>
      <w:szCs w:val="22"/>
    </w:rPr>
  </w:style>
  <w:style w:type="paragraph" w:styleId="Tekstblokowy">
    <w:name w:val="Block Text"/>
    <w:basedOn w:val="Normalny"/>
    <w:qFormat/>
    <w:rsid w:val="0098527B"/>
    <w:pPr>
      <w:shd w:val="clear" w:color="FFFF00" w:fill="FFFFFF"/>
      <w:ind w:left="142" w:right="139"/>
      <w:jc w:val="both"/>
    </w:pPr>
    <w:rPr>
      <w:b/>
      <w:sz w:val="28"/>
      <w:szCs w:val="20"/>
    </w:rPr>
  </w:style>
  <w:style w:type="paragraph" w:customStyle="1" w:styleId="1">
    <w:name w:val="1"/>
    <w:basedOn w:val="Normalny"/>
    <w:next w:val="Nagwek"/>
    <w:qFormat/>
    <w:rsid w:val="0098527B"/>
    <w:pPr>
      <w:tabs>
        <w:tab w:val="center" w:pos="4536"/>
        <w:tab w:val="right" w:pos="9072"/>
      </w:tabs>
    </w:pPr>
    <w:rPr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96BF8"/>
    <w:rPr>
      <w:rFonts w:ascii="Tahoma" w:hAnsi="Tahoma" w:cs="Tahoma"/>
      <w:sz w:val="16"/>
      <w:szCs w:val="16"/>
    </w:rPr>
  </w:style>
  <w:style w:type="paragraph" w:styleId="Akapitzlist">
    <w:name w:val="List Paragraph"/>
    <w:aliases w:val="Numerowanie,List Paragraph,Akapit z listą BS,Kolorowa lista — akcent 11,L1,Akapit z listą5,sw tekst,wypunktowanie,2 heading,A_wyliczenie,K-P_odwolanie,maz_wyliczenie,opis dzialania,CW_Lista,Lista num,Wypunktowanie"/>
    <w:basedOn w:val="Normalny"/>
    <w:link w:val="AkapitzlistZnak"/>
    <w:uiPriority w:val="34"/>
    <w:qFormat/>
    <w:rsid w:val="008D2FD5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unhideWhenUsed/>
    <w:rsid w:val="00E57002"/>
    <w:rPr>
      <w:sz w:val="20"/>
      <w:szCs w:val="20"/>
    </w:rPr>
  </w:style>
  <w:style w:type="paragraph" w:styleId="Bezodstpw">
    <w:name w:val="No Spacing"/>
    <w:link w:val="BezodstpwZnak"/>
    <w:uiPriority w:val="1"/>
    <w:qFormat/>
    <w:rsid w:val="001D5DDD"/>
    <w:rPr>
      <w:rFonts w:ascii="Calibri" w:hAnsi="Calibri"/>
      <w:sz w:val="22"/>
      <w:szCs w:val="22"/>
      <w:lang w:val="en-US" w:eastAsia="en-US" w:bidi="en-US"/>
    </w:rPr>
  </w:style>
  <w:style w:type="paragraph" w:styleId="Tytu">
    <w:name w:val="Title"/>
    <w:basedOn w:val="Normalny"/>
    <w:link w:val="TytuZnak"/>
    <w:qFormat/>
    <w:rsid w:val="00E144B1"/>
    <w:pPr>
      <w:jc w:val="center"/>
    </w:pPr>
    <w:rPr>
      <w:rFonts w:ascii="Arial" w:hAnsi="Arial" w:cs="Arial"/>
      <w:b/>
      <w:bCs/>
    </w:rPr>
  </w:style>
  <w:style w:type="paragraph" w:customStyle="1" w:styleId="Style2">
    <w:name w:val="Style 2"/>
    <w:uiPriority w:val="99"/>
    <w:qFormat/>
    <w:rsid w:val="005D6183"/>
    <w:pPr>
      <w:widowControl w:val="0"/>
    </w:pPr>
  </w:style>
  <w:style w:type="paragraph" w:customStyle="1" w:styleId="Style4">
    <w:name w:val="Style 4"/>
    <w:uiPriority w:val="99"/>
    <w:qFormat/>
    <w:rsid w:val="005D6183"/>
    <w:pPr>
      <w:widowControl w:val="0"/>
      <w:spacing w:line="228" w:lineRule="exact"/>
      <w:ind w:left="720" w:hanging="432"/>
    </w:pPr>
    <w:rPr>
      <w:rFonts w:ascii="Tahoma" w:hAnsi="Tahoma" w:cs="Tahom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12A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12A11"/>
    <w:rPr>
      <w:b/>
      <w:bCs/>
    </w:rPr>
  </w:style>
  <w:style w:type="paragraph" w:styleId="Poprawka">
    <w:name w:val="Revision"/>
    <w:uiPriority w:val="99"/>
    <w:semiHidden/>
    <w:qFormat/>
    <w:rsid w:val="004E5065"/>
    <w:rPr>
      <w:sz w:val="24"/>
      <w:szCs w:val="24"/>
    </w:rPr>
  </w:style>
  <w:style w:type="paragraph" w:customStyle="1" w:styleId="Akapitzlist1">
    <w:name w:val="Akapit z listą1"/>
    <w:basedOn w:val="Normalny"/>
    <w:qFormat/>
    <w:rsid w:val="002B3ABA"/>
    <w:pPr>
      <w:spacing w:after="200" w:line="276" w:lineRule="auto"/>
      <w:ind w:left="720"/>
      <w:contextualSpacing/>
    </w:pPr>
    <w:rPr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qFormat/>
    <w:rsid w:val="00733F2D"/>
    <w:pPr>
      <w:keepLines/>
      <w:spacing w:before="480" w:after="0" w:line="276" w:lineRule="auto"/>
      <w:ind w:left="0"/>
      <w:jc w:val="left"/>
    </w:pPr>
    <w:rPr>
      <w:rFonts w:ascii="Cambria" w:eastAsia="SimSun" w:hAnsi="Cambria" w:cs="Times New Roman"/>
      <w:color w:val="365F91"/>
      <w:sz w:val="28"/>
      <w:szCs w:val="28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733F2D"/>
    <w:pPr>
      <w:ind w:left="0"/>
    </w:pPr>
  </w:style>
  <w:style w:type="paragraph" w:styleId="Spistreci2">
    <w:name w:val="toc 2"/>
    <w:basedOn w:val="Normalny"/>
    <w:next w:val="Normalny"/>
    <w:autoRedefine/>
    <w:uiPriority w:val="39"/>
    <w:unhideWhenUsed/>
    <w:rsid w:val="00733F2D"/>
    <w:pPr>
      <w:ind w:left="220"/>
    </w:pPr>
  </w:style>
  <w:style w:type="paragraph" w:styleId="Spistreci3">
    <w:name w:val="toc 3"/>
    <w:basedOn w:val="Normalny"/>
    <w:next w:val="Normalny"/>
    <w:autoRedefine/>
    <w:uiPriority w:val="39"/>
    <w:unhideWhenUsed/>
    <w:rsid w:val="00733F2D"/>
    <w:pPr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660"/>
    </w:pPr>
    <w:rPr>
      <w:rFonts w:eastAsia="SimSun"/>
      <w:szCs w:val="22"/>
      <w:lang w:eastAsia="zh-CN"/>
    </w:rPr>
  </w:style>
  <w:style w:type="paragraph" w:styleId="Spistreci5">
    <w:name w:val="toc 5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880"/>
    </w:pPr>
    <w:rPr>
      <w:rFonts w:eastAsia="SimSun"/>
      <w:szCs w:val="22"/>
      <w:lang w:eastAsia="zh-CN"/>
    </w:rPr>
  </w:style>
  <w:style w:type="paragraph" w:styleId="Spistreci6">
    <w:name w:val="toc 6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100"/>
    </w:pPr>
    <w:rPr>
      <w:rFonts w:eastAsia="SimSun"/>
      <w:szCs w:val="22"/>
      <w:lang w:eastAsia="zh-CN"/>
    </w:rPr>
  </w:style>
  <w:style w:type="paragraph" w:styleId="Spistreci7">
    <w:name w:val="toc 7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320"/>
    </w:pPr>
    <w:rPr>
      <w:rFonts w:eastAsia="SimSun"/>
      <w:szCs w:val="22"/>
      <w:lang w:eastAsia="zh-CN"/>
    </w:rPr>
  </w:style>
  <w:style w:type="paragraph" w:styleId="Spistreci8">
    <w:name w:val="toc 8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540"/>
    </w:pPr>
    <w:rPr>
      <w:rFonts w:eastAsia="SimSun"/>
      <w:szCs w:val="22"/>
      <w:lang w:eastAsia="zh-CN"/>
    </w:rPr>
  </w:style>
  <w:style w:type="paragraph" w:styleId="Spistreci9">
    <w:name w:val="toc 9"/>
    <w:basedOn w:val="Normalny"/>
    <w:next w:val="Normalny"/>
    <w:autoRedefine/>
    <w:uiPriority w:val="39"/>
    <w:unhideWhenUsed/>
    <w:rsid w:val="000B75C9"/>
    <w:pPr>
      <w:spacing w:before="0" w:after="100" w:line="276" w:lineRule="auto"/>
      <w:ind w:left="1760"/>
    </w:pPr>
    <w:rPr>
      <w:rFonts w:eastAsia="SimSun"/>
      <w:szCs w:val="22"/>
      <w:lang w:eastAsia="zh-CN"/>
    </w:rPr>
  </w:style>
  <w:style w:type="paragraph" w:customStyle="1" w:styleId="Zawartotabeli">
    <w:name w:val="Zawartość tabeli"/>
    <w:basedOn w:val="Normalny"/>
    <w:qFormat/>
    <w:rsid w:val="00AE3A5D"/>
    <w:pPr>
      <w:widowControl w:val="0"/>
      <w:suppressLineNumbers/>
      <w:spacing w:before="0" w:after="0" w:line="240" w:lineRule="auto"/>
      <w:ind w:left="0"/>
    </w:pPr>
    <w:rPr>
      <w:rFonts w:ascii="Times New Roman" w:hAnsi="Times New Roman" w:cs="Tahoma"/>
      <w:sz w:val="16"/>
    </w:rPr>
  </w:style>
  <w:style w:type="paragraph" w:customStyle="1" w:styleId="Nagwektabeli">
    <w:name w:val="Nagłówek tabeli"/>
    <w:basedOn w:val="Normalny"/>
    <w:qFormat/>
    <w:rsid w:val="00951D01"/>
    <w:pPr>
      <w:widowControl w:val="0"/>
      <w:suppressLineNumbers/>
      <w:spacing w:before="0" w:after="0" w:line="240" w:lineRule="auto"/>
      <w:ind w:left="0"/>
      <w:jc w:val="center"/>
    </w:pPr>
    <w:rPr>
      <w:rFonts w:ascii="Times New Roman" w:eastAsia="Lucida Sans Unicode" w:hAnsi="Times New Roman" w:cs="Tahoma"/>
      <w:b/>
      <w:bCs/>
      <w:i/>
      <w:iCs/>
      <w:sz w:val="16"/>
      <w:lang w:bidi="pl-PL"/>
    </w:rPr>
  </w:style>
  <w:style w:type="paragraph" w:styleId="NormalnyWeb">
    <w:name w:val="Normal (Web)"/>
    <w:basedOn w:val="Normalny"/>
    <w:uiPriority w:val="99"/>
    <w:qFormat/>
    <w:rsid w:val="008F1427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paragraph" w:customStyle="1" w:styleId="LANSTERStandard">
    <w:name w:val="LANSTER_Standard"/>
    <w:basedOn w:val="Normalny"/>
    <w:qFormat/>
    <w:rsid w:val="007559B8"/>
    <w:pPr>
      <w:spacing w:before="0" w:line="360" w:lineRule="auto"/>
      <w:ind w:left="0" w:firstLine="709"/>
      <w:jc w:val="both"/>
    </w:pPr>
    <w:rPr>
      <w:rFonts w:ascii="Times New Roman" w:hAnsi="Times New Roman"/>
      <w:sz w:val="24"/>
      <w:szCs w:val="20"/>
    </w:rPr>
  </w:style>
  <w:style w:type="paragraph" w:customStyle="1" w:styleId="Tabelapozycja">
    <w:name w:val="Tabela pozycja"/>
    <w:basedOn w:val="Normalny"/>
    <w:qFormat/>
    <w:rsid w:val="00FF5BC7"/>
    <w:pPr>
      <w:widowControl w:val="0"/>
      <w:spacing w:before="0" w:after="0" w:line="240" w:lineRule="auto"/>
      <w:ind w:left="0"/>
    </w:pPr>
    <w:rPr>
      <w:rFonts w:ascii="Arial" w:eastAsia="Arial" w:hAnsi="Arial" w:cs="Arial"/>
      <w:szCs w:val="22"/>
      <w:lang w:bidi="pl-PL"/>
    </w:rPr>
  </w:style>
  <w:style w:type="paragraph" w:customStyle="1" w:styleId="Default">
    <w:name w:val="Default"/>
    <w:qFormat/>
    <w:rsid w:val="00180DDE"/>
    <w:rPr>
      <w:rFonts w:ascii="Arial" w:hAnsi="Arial" w:cs="Arial"/>
      <w:color w:val="000000"/>
      <w:sz w:val="24"/>
      <w:szCs w:val="24"/>
    </w:rPr>
  </w:style>
  <w:style w:type="paragraph" w:customStyle="1" w:styleId="Akapitzlist2">
    <w:name w:val="Akapit z listą2"/>
    <w:basedOn w:val="Normalny"/>
    <w:qFormat/>
    <w:rsid w:val="00336AFD"/>
    <w:pPr>
      <w:widowControl w:val="0"/>
      <w:spacing w:before="0" w:after="0" w:line="240" w:lineRule="auto"/>
      <w:ind w:left="720"/>
    </w:pPr>
    <w:rPr>
      <w:rFonts w:ascii="Times New Roman" w:eastAsia="Lucida Sans Unicode" w:hAnsi="Times New Roman" w:cs="Mangal"/>
      <w:kern w:val="2"/>
      <w:sz w:val="24"/>
      <w:lang w:eastAsia="hi-IN" w:bidi="hi-IN"/>
    </w:rPr>
  </w:style>
  <w:style w:type="paragraph" w:styleId="Listapunktowana3">
    <w:name w:val="List Bullet 3"/>
    <w:basedOn w:val="Normalny"/>
    <w:uiPriority w:val="99"/>
    <w:unhideWhenUsed/>
    <w:qFormat/>
    <w:rsid w:val="00946B5A"/>
    <w:pPr>
      <w:ind w:left="566" w:hanging="283"/>
      <w:contextualSpacing/>
    </w:pPr>
  </w:style>
  <w:style w:type="paragraph" w:customStyle="1" w:styleId="western1">
    <w:name w:val="western1"/>
    <w:basedOn w:val="Normalny"/>
    <w:qFormat/>
    <w:rsid w:val="00C175EF"/>
    <w:pPr>
      <w:spacing w:beforeAutospacing="1" w:after="57" w:line="240" w:lineRule="auto"/>
      <w:ind w:left="0"/>
      <w:jc w:val="center"/>
    </w:pPr>
    <w:rPr>
      <w:rFonts w:ascii="Times New Roman" w:hAnsi="Times New Roman"/>
      <w:b/>
      <w:bCs/>
      <w:sz w:val="24"/>
    </w:rPr>
  </w:style>
  <w:style w:type="paragraph" w:customStyle="1" w:styleId="sdfootnote">
    <w:name w:val="sdfootnote"/>
    <w:basedOn w:val="Normalny"/>
    <w:qFormat/>
    <w:rsid w:val="00C175EF"/>
    <w:pPr>
      <w:spacing w:beforeAutospacing="1" w:after="0" w:line="240" w:lineRule="auto"/>
      <w:ind w:left="284" w:hanging="284"/>
    </w:pPr>
    <w:rPr>
      <w:rFonts w:ascii="Times New Roman" w:hAnsi="Times New Roman"/>
      <w:sz w:val="20"/>
      <w:szCs w:val="20"/>
    </w:rPr>
  </w:style>
  <w:style w:type="paragraph" w:customStyle="1" w:styleId="mojenaglowek1">
    <w:name w:val="moje_naglowek1"/>
    <w:qFormat/>
    <w:rsid w:val="00C92883"/>
    <w:pPr>
      <w:keepNext/>
      <w:spacing w:before="120" w:after="240"/>
    </w:pPr>
    <w:rPr>
      <w:rFonts w:ascii="Arial" w:hAnsi="Arial"/>
      <w:b/>
      <w:kern w:val="2"/>
      <w:sz w:val="28"/>
      <w:szCs w:val="28"/>
      <w:lang w:eastAsia="ar-SA"/>
    </w:rPr>
  </w:style>
  <w:style w:type="paragraph" w:customStyle="1" w:styleId="mojenaglowek2">
    <w:name w:val="moje_naglowek2"/>
    <w:qFormat/>
    <w:rsid w:val="00C92883"/>
    <w:pPr>
      <w:widowControl w:val="0"/>
    </w:pPr>
    <w:rPr>
      <w:rFonts w:ascii="Arial" w:hAnsi="Arial"/>
      <w:b/>
      <w:kern w:val="2"/>
      <w:sz w:val="24"/>
      <w:lang w:eastAsia="ar-SA"/>
    </w:rPr>
  </w:style>
  <w:style w:type="paragraph" w:customStyle="1" w:styleId="mojenaglowek3">
    <w:name w:val="moje_naglowek3"/>
    <w:qFormat/>
    <w:rsid w:val="00C92883"/>
    <w:pPr>
      <w:widowControl w:val="0"/>
      <w:spacing w:after="120"/>
    </w:pPr>
    <w:rPr>
      <w:rFonts w:ascii="Arial" w:hAnsi="Arial"/>
      <w:b/>
      <w:bCs/>
      <w:kern w:val="2"/>
      <w:sz w:val="22"/>
      <w:lang w:eastAsia="ar-SA"/>
    </w:rPr>
  </w:style>
  <w:style w:type="paragraph" w:styleId="Tekstprzypisudolnego">
    <w:name w:val="footnote text"/>
    <w:basedOn w:val="Normalny"/>
    <w:link w:val="TekstprzypisudolnegoZnak"/>
    <w:semiHidden/>
    <w:rsid w:val="00020069"/>
    <w:pPr>
      <w:spacing w:before="0" w:after="0" w:line="240" w:lineRule="auto"/>
      <w:ind w:left="0"/>
    </w:pPr>
    <w:rPr>
      <w:rFonts w:eastAsia="Calibri" w:cs="Calibri"/>
      <w:sz w:val="20"/>
      <w:szCs w:val="20"/>
      <w:lang w:eastAsia="en-US"/>
    </w:rPr>
  </w:style>
  <w:style w:type="paragraph" w:styleId="Zwykytekst">
    <w:name w:val="Plain Text"/>
    <w:basedOn w:val="Normalny"/>
    <w:link w:val="ZwykytekstZnak"/>
    <w:unhideWhenUsed/>
    <w:qFormat/>
    <w:rsid w:val="0084786E"/>
    <w:pPr>
      <w:spacing w:before="0" w:after="0" w:line="240" w:lineRule="auto"/>
      <w:ind w:left="0"/>
    </w:pPr>
    <w:rPr>
      <w:rFonts w:ascii="Verdana" w:eastAsiaTheme="minorEastAsia" w:hAnsi="Verdana"/>
      <w:sz w:val="20"/>
      <w:szCs w:val="20"/>
    </w:rPr>
  </w:style>
  <w:style w:type="paragraph" w:customStyle="1" w:styleId="Style29">
    <w:name w:val="Style29"/>
    <w:basedOn w:val="Normalny"/>
    <w:uiPriority w:val="99"/>
    <w:semiHidden/>
    <w:qFormat/>
    <w:rsid w:val="00675E2D"/>
    <w:pPr>
      <w:spacing w:before="0" w:after="0" w:line="250" w:lineRule="exact"/>
      <w:ind w:left="0"/>
      <w:jc w:val="right"/>
    </w:pPr>
    <w:rPr>
      <w:rFonts w:ascii="Times New Roman" w:eastAsiaTheme="minorHAnsi" w:hAnsi="Times New Roman"/>
      <w:sz w:val="24"/>
    </w:rPr>
  </w:style>
  <w:style w:type="paragraph" w:customStyle="1" w:styleId="Style11">
    <w:name w:val="Style11"/>
    <w:basedOn w:val="Normalny"/>
    <w:uiPriority w:val="99"/>
    <w:semiHidden/>
    <w:qFormat/>
    <w:rsid w:val="00F24B39"/>
    <w:pPr>
      <w:spacing w:before="0" w:after="0" w:line="254" w:lineRule="exact"/>
      <w:ind w:left="0"/>
    </w:pPr>
    <w:rPr>
      <w:rFonts w:ascii="Times New Roman" w:eastAsiaTheme="minorHAnsi" w:hAnsi="Times New Roman"/>
      <w:sz w:val="24"/>
    </w:rPr>
  </w:style>
  <w:style w:type="paragraph" w:customStyle="1" w:styleId="Bezodstpw1">
    <w:name w:val="Bez odstępów1"/>
    <w:basedOn w:val="Normalny"/>
    <w:qFormat/>
    <w:rsid w:val="00F24B39"/>
    <w:pPr>
      <w:spacing w:before="0" w:after="0" w:line="240" w:lineRule="auto"/>
      <w:ind w:left="0"/>
    </w:pPr>
    <w:rPr>
      <w:rFonts w:eastAsiaTheme="minorHAnsi"/>
      <w:szCs w:val="22"/>
      <w:lang w:eastAsia="ar-SA"/>
    </w:rPr>
  </w:style>
  <w:style w:type="paragraph" w:customStyle="1" w:styleId="10">
    <w:name w:val="1."/>
    <w:basedOn w:val="Normalny"/>
    <w:qFormat/>
    <w:rsid w:val="00C743DF"/>
    <w:pPr>
      <w:widowControl w:val="0"/>
      <w:snapToGrid w:val="0"/>
      <w:spacing w:before="0" w:after="0" w:line="258" w:lineRule="atLeast"/>
      <w:ind w:left="227" w:hanging="227"/>
      <w:jc w:val="both"/>
    </w:pPr>
    <w:rPr>
      <w:rFonts w:ascii="FrankfurtGothic" w:eastAsia="Lucida Sans Unicode" w:hAnsi="FrankfurtGothic" w:cs="Tahoma"/>
      <w:color w:val="000000"/>
      <w:sz w:val="19"/>
      <w:lang w:eastAsia="en-US" w:bidi="en-US"/>
    </w:rPr>
  </w:style>
  <w:style w:type="paragraph" w:customStyle="1" w:styleId="bezodstpw10">
    <w:name w:val="bezodstpw1"/>
    <w:basedOn w:val="Normalny"/>
    <w:qFormat/>
    <w:rsid w:val="00A100DB"/>
    <w:pPr>
      <w:spacing w:beforeAutospacing="1" w:afterAutospacing="1" w:line="240" w:lineRule="auto"/>
      <w:ind w:left="0"/>
    </w:pPr>
    <w:rPr>
      <w:rFonts w:ascii="Times New Roman" w:hAnsi="Times New Roman"/>
      <w:sz w:val="24"/>
    </w:rPr>
  </w:style>
  <w:style w:type="table" w:styleId="Tabela-Siatka">
    <w:name w:val="Table Grid"/>
    <w:basedOn w:val="Standardowy"/>
    <w:uiPriority w:val="59"/>
    <w:rsid w:val="00596D0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dnialista2akcent1">
    <w:name w:val="Medium List 2 Accent 1"/>
    <w:basedOn w:val="Standardowy"/>
    <w:uiPriority w:val="66"/>
    <w:rsid w:val="0083373D"/>
    <w:rPr>
      <w:rFonts w:asciiTheme="majorHAnsi" w:eastAsiaTheme="majorEastAsia" w:hAnsiTheme="majorHAnsi" w:cstheme="maj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Hipercze">
    <w:name w:val="Hyperlink"/>
    <w:basedOn w:val="Domylnaczcionkaakapitu"/>
    <w:rsid w:val="00615DA4"/>
    <w:rPr>
      <w:color w:val="0000FF"/>
      <w:u w:val="single"/>
    </w:rPr>
  </w:style>
  <w:style w:type="character" w:customStyle="1" w:styleId="module-messagemetadatadate">
    <w:name w:val="module-message__metadata__date"/>
    <w:basedOn w:val="Domylnaczcionkaakapitu"/>
    <w:rsid w:val="008C1E45"/>
  </w:style>
  <w:style w:type="character" w:styleId="Odwoanieprzypisukocowego">
    <w:name w:val="endnote reference"/>
    <w:basedOn w:val="Domylnaczcionkaakapitu"/>
    <w:uiPriority w:val="99"/>
    <w:semiHidden/>
    <w:unhideWhenUsed/>
    <w:rsid w:val="008C1E45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8C1E45"/>
    <w:rPr>
      <w:i/>
      <w:iCs/>
    </w:rPr>
  </w:style>
  <w:style w:type="paragraph" w:styleId="Lista2">
    <w:name w:val="List 2"/>
    <w:basedOn w:val="Normalny"/>
    <w:uiPriority w:val="99"/>
    <w:unhideWhenUsed/>
    <w:rsid w:val="008C1E45"/>
    <w:pPr>
      <w:suppressAutoHyphens w:val="0"/>
      <w:ind w:left="566" w:hanging="283"/>
      <w:contextualSpacing/>
    </w:pPr>
  </w:style>
  <w:style w:type="character" w:styleId="Odwoanieprzypisudolnego">
    <w:name w:val="footnote reference"/>
    <w:basedOn w:val="Domylnaczcionkaakapitu"/>
    <w:semiHidden/>
    <w:rsid w:val="008C1E45"/>
    <w:rPr>
      <w:vertAlign w:val="superscript"/>
    </w:rPr>
  </w:style>
  <w:style w:type="paragraph" w:customStyle="1" w:styleId="Heading">
    <w:name w:val="Heading"/>
    <w:basedOn w:val="Normalny"/>
    <w:rsid w:val="008C1E45"/>
    <w:pPr>
      <w:widowControl w:val="0"/>
      <w:suppressLineNumbers/>
      <w:tabs>
        <w:tab w:val="center" w:pos="4831"/>
        <w:tab w:val="right" w:pos="9662"/>
      </w:tabs>
      <w:autoSpaceDN w:val="0"/>
      <w:spacing w:before="0" w:after="0" w:line="240" w:lineRule="auto"/>
      <w:ind w:left="0"/>
      <w:textAlignment w:val="baseline"/>
    </w:pPr>
    <w:rPr>
      <w:rFonts w:ascii="Times New Roman" w:eastAsia="SimSun" w:hAnsi="Times New Roman" w:cs="Mangal"/>
      <w:kern w:val="3"/>
      <w:sz w:val="24"/>
      <w:lang w:eastAsia="zh-CN" w:bidi="hi-IN"/>
    </w:rPr>
  </w:style>
  <w:style w:type="character" w:styleId="UyteHipercze">
    <w:name w:val="FollowedHyperlink"/>
    <w:basedOn w:val="Domylnaczcionkaakapitu"/>
    <w:uiPriority w:val="99"/>
    <w:semiHidden/>
    <w:unhideWhenUsed/>
    <w:rsid w:val="008C1E45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C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2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cpubenchmark.net/cpu_list.php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pubenchmark.net/cpu_list.php" TargetMode="Externa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14215-F4B0-4D20-9859-9499B3E4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5321</Words>
  <Characters>31932</Characters>
  <Application>Microsoft Office Word</Application>
  <DocSecurity>0</DocSecurity>
  <Lines>266</Lines>
  <Paragraphs>74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2022-11-15T08:46:00Z</dcterms:created>
  <dcterms:modified xsi:type="dcterms:W3CDTF">2022-11-15T08:46:00Z</dcterms:modified>
  <dc:language/>
</cp:coreProperties>
</file>