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4DC" w:rsidRPr="00BA7EE5" w:rsidRDefault="00165F9D" w:rsidP="00165F9D">
      <w:pPr>
        <w:snapToGrid w:val="0"/>
        <w:jc w:val="right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Załącznik</w:t>
      </w:r>
      <w:r w:rsidR="00D07452">
        <w:rPr>
          <w:rFonts w:eastAsia="Calibri"/>
          <w:b/>
          <w:color w:val="000000"/>
          <w:sz w:val="24"/>
          <w:szCs w:val="24"/>
        </w:rPr>
        <w:t xml:space="preserve"> do zapytanie ofertowego</w:t>
      </w:r>
    </w:p>
    <w:p w:rsidR="00D07452" w:rsidRDefault="00D07452" w:rsidP="006A54DC">
      <w:pPr>
        <w:snapToGrid w:val="0"/>
        <w:jc w:val="center"/>
        <w:rPr>
          <w:rFonts w:eastAsia="Calibri"/>
          <w:b/>
          <w:bCs/>
          <w:kern w:val="32"/>
          <w:sz w:val="24"/>
          <w:szCs w:val="24"/>
        </w:rPr>
      </w:pPr>
    </w:p>
    <w:p w:rsidR="006A54DC" w:rsidRPr="00BA7EE5" w:rsidRDefault="006A54DC" w:rsidP="006A54DC">
      <w:pPr>
        <w:snapToGrid w:val="0"/>
        <w:jc w:val="center"/>
        <w:rPr>
          <w:rFonts w:eastAsia="Calibri"/>
          <w:b/>
          <w:color w:val="000000"/>
          <w:sz w:val="24"/>
          <w:szCs w:val="24"/>
        </w:rPr>
      </w:pPr>
      <w:r w:rsidRPr="00BA7EE5">
        <w:rPr>
          <w:rFonts w:eastAsia="Calibri"/>
          <w:b/>
          <w:bCs/>
          <w:kern w:val="32"/>
          <w:sz w:val="24"/>
          <w:szCs w:val="24"/>
        </w:rPr>
        <w:t>UMOWA</w:t>
      </w:r>
      <w:r w:rsidR="00C9505A" w:rsidRPr="00BA7EE5">
        <w:rPr>
          <w:rFonts w:eastAsia="Calibri"/>
          <w:b/>
          <w:bCs/>
          <w:kern w:val="32"/>
          <w:sz w:val="24"/>
          <w:szCs w:val="24"/>
        </w:rPr>
        <w:t xml:space="preserve"> – WZÓR </w:t>
      </w:r>
    </w:p>
    <w:p w:rsidR="006A54DC" w:rsidRPr="00BA7EE5" w:rsidRDefault="006A54DC" w:rsidP="006A54DC">
      <w:pPr>
        <w:rPr>
          <w:rFonts w:eastAsia="Calibri"/>
          <w:sz w:val="24"/>
          <w:szCs w:val="24"/>
        </w:rPr>
      </w:pPr>
    </w:p>
    <w:p w:rsidR="0016571A" w:rsidRDefault="00CA3ECC" w:rsidP="00F6510E">
      <w:pPr>
        <w:suppressAutoHyphens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Zawarta w</w:t>
      </w:r>
      <w:r w:rsidR="006A54DC" w:rsidRPr="00BA7EE5">
        <w:rPr>
          <w:rFonts w:eastAsia="Calibri"/>
          <w:sz w:val="24"/>
          <w:szCs w:val="24"/>
          <w:lang w:eastAsia="ar-SA"/>
        </w:rPr>
        <w:t xml:space="preserve"> dniu …………</w:t>
      </w:r>
      <w:r w:rsidR="00A15BA2">
        <w:rPr>
          <w:rFonts w:eastAsia="Calibri"/>
          <w:sz w:val="24"/>
          <w:szCs w:val="24"/>
          <w:lang w:eastAsia="ar-SA"/>
        </w:rPr>
        <w:t xml:space="preserve"> </w:t>
      </w:r>
      <w:r w:rsidR="0016571A">
        <w:rPr>
          <w:rFonts w:eastAsia="Calibri"/>
          <w:sz w:val="24"/>
          <w:szCs w:val="24"/>
          <w:lang w:eastAsia="ar-SA"/>
        </w:rPr>
        <w:t>2019</w:t>
      </w:r>
      <w:r w:rsidR="00BA7EE5" w:rsidRPr="00BA7EE5">
        <w:rPr>
          <w:rFonts w:eastAsia="Calibri"/>
          <w:sz w:val="24"/>
          <w:szCs w:val="24"/>
          <w:lang w:eastAsia="ar-SA"/>
        </w:rPr>
        <w:t xml:space="preserve"> </w:t>
      </w:r>
      <w:r w:rsidR="006A54DC" w:rsidRPr="00BA7EE5">
        <w:rPr>
          <w:rFonts w:eastAsia="Calibri"/>
          <w:sz w:val="24"/>
          <w:szCs w:val="24"/>
          <w:lang w:eastAsia="ar-SA"/>
        </w:rPr>
        <w:t xml:space="preserve">r. w </w:t>
      </w:r>
      <w:r w:rsidR="0016571A">
        <w:rPr>
          <w:rFonts w:eastAsia="Calibri"/>
          <w:sz w:val="24"/>
          <w:szCs w:val="24"/>
          <w:lang w:eastAsia="ar-SA"/>
        </w:rPr>
        <w:t>Koszarawie</w:t>
      </w:r>
      <w:r w:rsidR="00BA7EE5" w:rsidRPr="00BA7EE5">
        <w:rPr>
          <w:rFonts w:eastAsia="Calibri"/>
          <w:sz w:val="24"/>
          <w:szCs w:val="24"/>
          <w:lang w:eastAsia="ar-SA"/>
        </w:rPr>
        <w:t xml:space="preserve"> </w:t>
      </w:r>
      <w:r w:rsidR="00F6510E" w:rsidRPr="00BA7EE5">
        <w:rPr>
          <w:rFonts w:eastAsia="Calibri"/>
          <w:sz w:val="24"/>
          <w:szCs w:val="24"/>
          <w:lang w:eastAsia="ar-SA"/>
        </w:rPr>
        <w:t xml:space="preserve"> pomiędzy</w:t>
      </w:r>
      <w:r w:rsidR="00BA7EE5" w:rsidRPr="00BA7EE5">
        <w:rPr>
          <w:rFonts w:eastAsia="Calibri"/>
          <w:sz w:val="24"/>
          <w:szCs w:val="24"/>
          <w:lang w:eastAsia="ar-SA"/>
        </w:rPr>
        <w:t xml:space="preserve"> </w:t>
      </w:r>
      <w:r w:rsidR="008D71E7">
        <w:rPr>
          <w:rFonts w:eastAsia="Calibri"/>
          <w:sz w:val="24"/>
          <w:szCs w:val="24"/>
          <w:lang w:eastAsia="ar-SA"/>
        </w:rPr>
        <w:t>Gminnym Ośrodkiem Kultury w</w:t>
      </w:r>
      <w:r w:rsidR="00F6510E" w:rsidRPr="00BA7EE5">
        <w:rPr>
          <w:rFonts w:eastAsia="Calibri"/>
          <w:sz w:val="24"/>
          <w:szCs w:val="24"/>
          <w:lang w:eastAsia="ar-SA"/>
        </w:rPr>
        <w:t xml:space="preserve"> </w:t>
      </w:r>
      <w:r w:rsidR="0016571A">
        <w:rPr>
          <w:rFonts w:eastAsia="Calibri"/>
          <w:sz w:val="24"/>
          <w:szCs w:val="24"/>
          <w:lang w:eastAsia="ar-SA"/>
        </w:rPr>
        <w:t>Koszarawie, Koszarawa 133, 34-332 Koszarawa,</w:t>
      </w:r>
      <w:r w:rsidR="00BA7EE5" w:rsidRPr="00BA7EE5">
        <w:rPr>
          <w:rFonts w:eastAsia="Calibri"/>
          <w:sz w:val="24"/>
          <w:szCs w:val="24"/>
          <w:lang w:eastAsia="ar-SA"/>
        </w:rPr>
        <w:t xml:space="preserve"> NIP </w:t>
      </w:r>
      <w:r w:rsidR="006E3F75">
        <w:rPr>
          <w:rFonts w:eastAsia="Calibri"/>
          <w:sz w:val="24"/>
          <w:szCs w:val="24"/>
          <w:lang w:eastAsia="ar-SA"/>
        </w:rPr>
        <w:t xml:space="preserve"> 5532310057</w:t>
      </w:r>
    </w:p>
    <w:p w:rsidR="00F6510E" w:rsidRPr="00BA7EE5" w:rsidRDefault="0016571A" w:rsidP="00F6510E">
      <w:pPr>
        <w:suppressAutoHyphens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Reprezentowanym </w:t>
      </w:r>
      <w:r w:rsidR="00F6510E" w:rsidRPr="00BA7EE5">
        <w:rPr>
          <w:rFonts w:eastAsia="Calibri"/>
          <w:sz w:val="24"/>
          <w:szCs w:val="24"/>
          <w:lang w:eastAsia="ar-SA"/>
        </w:rPr>
        <w:t>przez:</w:t>
      </w:r>
    </w:p>
    <w:p w:rsidR="00F6510E" w:rsidRPr="00BA7EE5" w:rsidRDefault="0016571A" w:rsidP="00F6510E">
      <w:pPr>
        <w:suppressAutoHyphens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Annę Góra</w:t>
      </w:r>
      <w:r w:rsidR="00070B7F">
        <w:rPr>
          <w:rFonts w:eastAsia="Calibri"/>
          <w:b/>
          <w:sz w:val="24"/>
          <w:szCs w:val="24"/>
          <w:lang w:eastAsia="ar-SA"/>
        </w:rPr>
        <w:t xml:space="preserve"> - </w:t>
      </w:r>
      <w:r w:rsidR="008D71E7">
        <w:rPr>
          <w:rFonts w:eastAsia="Calibri"/>
          <w:b/>
          <w:sz w:val="24"/>
          <w:szCs w:val="24"/>
          <w:lang w:eastAsia="ar-SA"/>
        </w:rPr>
        <w:t xml:space="preserve"> </w:t>
      </w:r>
      <w:r w:rsidR="008D71E7" w:rsidRPr="008D71E7">
        <w:rPr>
          <w:rFonts w:eastAsia="Calibri"/>
          <w:sz w:val="24"/>
          <w:szCs w:val="24"/>
          <w:lang w:eastAsia="ar-SA"/>
        </w:rPr>
        <w:t>p.o.</w:t>
      </w:r>
      <w:r w:rsidR="00BA7EE5" w:rsidRPr="00BA7EE5">
        <w:rPr>
          <w:rFonts w:eastAsia="Calibri"/>
          <w:sz w:val="24"/>
          <w:szCs w:val="24"/>
          <w:lang w:eastAsia="ar-SA"/>
        </w:rPr>
        <w:t xml:space="preserve">  </w:t>
      </w:r>
      <w:r w:rsidR="008D71E7">
        <w:rPr>
          <w:rFonts w:eastAsia="Calibri"/>
          <w:sz w:val="24"/>
          <w:szCs w:val="24"/>
          <w:lang w:eastAsia="ar-SA"/>
        </w:rPr>
        <w:t>Dyrektora Gminnego Ośrodka Kultury</w:t>
      </w:r>
    </w:p>
    <w:p w:rsidR="00F6510E" w:rsidRPr="00BA7EE5" w:rsidRDefault="00F6510E" w:rsidP="00F6510E">
      <w:pPr>
        <w:suppressAutoHyphens/>
        <w:jc w:val="both"/>
        <w:rPr>
          <w:rFonts w:eastAsia="Calibri"/>
          <w:sz w:val="24"/>
          <w:szCs w:val="24"/>
          <w:lang w:eastAsia="ar-SA"/>
        </w:rPr>
      </w:pPr>
      <w:r w:rsidRPr="00BA7EE5">
        <w:rPr>
          <w:rFonts w:eastAsia="Calibri"/>
          <w:sz w:val="24"/>
          <w:szCs w:val="24"/>
          <w:lang w:eastAsia="ar-SA"/>
        </w:rPr>
        <w:t xml:space="preserve">zwaną w dalszej części umowy </w:t>
      </w:r>
      <w:r w:rsidRPr="00BA7EE5">
        <w:rPr>
          <w:rFonts w:eastAsia="Calibri"/>
          <w:b/>
          <w:sz w:val="24"/>
          <w:szCs w:val="24"/>
          <w:lang w:eastAsia="ar-SA"/>
        </w:rPr>
        <w:t>„Zamawiającym”</w:t>
      </w:r>
    </w:p>
    <w:p w:rsidR="00F6510E" w:rsidRPr="00BA7EE5" w:rsidRDefault="00F6510E" w:rsidP="00F6510E">
      <w:pPr>
        <w:suppressAutoHyphens/>
        <w:jc w:val="both"/>
        <w:rPr>
          <w:rFonts w:eastAsia="Calibri"/>
          <w:sz w:val="24"/>
          <w:szCs w:val="24"/>
          <w:lang w:eastAsia="ar-SA"/>
        </w:rPr>
      </w:pPr>
      <w:r w:rsidRPr="00BA7EE5">
        <w:rPr>
          <w:rFonts w:eastAsia="Calibri"/>
          <w:sz w:val="24"/>
          <w:szCs w:val="24"/>
          <w:lang w:eastAsia="ar-SA"/>
        </w:rPr>
        <w:t>a</w:t>
      </w:r>
    </w:p>
    <w:p w:rsidR="00F6510E" w:rsidRPr="00BA7EE5" w:rsidRDefault="00F6510E" w:rsidP="00F6510E">
      <w:pPr>
        <w:suppressAutoHyphens/>
        <w:jc w:val="both"/>
        <w:rPr>
          <w:rFonts w:eastAsia="Calibri"/>
          <w:sz w:val="24"/>
          <w:szCs w:val="24"/>
          <w:lang w:eastAsia="ar-SA"/>
        </w:rPr>
      </w:pPr>
      <w:r w:rsidRPr="00BA7EE5">
        <w:rPr>
          <w:rFonts w:eastAsia="Calibri"/>
          <w:sz w:val="24"/>
          <w:szCs w:val="24"/>
          <w:lang w:eastAsia="ar-SA"/>
        </w:rPr>
        <w:t>………………………</w:t>
      </w:r>
      <w:r w:rsidR="00BA7EE5">
        <w:rPr>
          <w:rFonts w:eastAsia="Calibri"/>
          <w:sz w:val="24"/>
          <w:szCs w:val="24"/>
          <w:lang w:eastAsia="ar-SA"/>
        </w:rPr>
        <w:t>…………………………………………………………………</w:t>
      </w:r>
    </w:p>
    <w:p w:rsidR="00F6510E" w:rsidRPr="00BA7EE5" w:rsidRDefault="00F6510E" w:rsidP="00F6510E">
      <w:pPr>
        <w:suppressAutoHyphens/>
        <w:jc w:val="both"/>
        <w:rPr>
          <w:rFonts w:eastAsia="Calibri"/>
          <w:sz w:val="24"/>
          <w:szCs w:val="24"/>
          <w:lang w:eastAsia="ar-SA"/>
        </w:rPr>
      </w:pPr>
      <w:r w:rsidRPr="00BA7EE5">
        <w:rPr>
          <w:rFonts w:eastAsia="Calibri"/>
          <w:sz w:val="24"/>
          <w:szCs w:val="24"/>
          <w:lang w:eastAsia="ar-SA"/>
        </w:rPr>
        <w:t>NIP ……………., REGON ……………….</w:t>
      </w:r>
    </w:p>
    <w:p w:rsidR="00F6510E" w:rsidRPr="00BA7EE5" w:rsidRDefault="00F6510E" w:rsidP="00F6510E">
      <w:pPr>
        <w:suppressAutoHyphens/>
        <w:jc w:val="both"/>
        <w:rPr>
          <w:rFonts w:eastAsia="Calibri"/>
          <w:sz w:val="24"/>
          <w:szCs w:val="24"/>
          <w:lang w:eastAsia="ar-SA"/>
        </w:rPr>
      </w:pPr>
      <w:r w:rsidRPr="00BA7EE5">
        <w:rPr>
          <w:rFonts w:eastAsia="Calibri"/>
          <w:sz w:val="24"/>
          <w:szCs w:val="24"/>
          <w:lang w:eastAsia="ar-SA"/>
        </w:rPr>
        <w:t>reprezentowanym przez:</w:t>
      </w:r>
    </w:p>
    <w:p w:rsidR="00F6510E" w:rsidRPr="00BA7EE5" w:rsidRDefault="00F6510E" w:rsidP="00F6510E">
      <w:pPr>
        <w:suppressAutoHyphens/>
        <w:jc w:val="both"/>
        <w:rPr>
          <w:rFonts w:eastAsia="Calibri"/>
          <w:sz w:val="24"/>
          <w:szCs w:val="24"/>
          <w:lang w:eastAsia="ar-SA"/>
        </w:rPr>
      </w:pPr>
      <w:r w:rsidRPr="00BA7EE5">
        <w:rPr>
          <w:rFonts w:eastAsia="Calibri"/>
          <w:sz w:val="24"/>
          <w:szCs w:val="24"/>
          <w:lang w:eastAsia="ar-SA"/>
        </w:rPr>
        <w:t>…………………</w:t>
      </w:r>
      <w:r w:rsidR="00BA7EE5">
        <w:rPr>
          <w:rFonts w:eastAsia="Calibri"/>
          <w:sz w:val="24"/>
          <w:szCs w:val="24"/>
          <w:lang w:eastAsia="ar-SA"/>
        </w:rPr>
        <w:t>……………………………………………….</w:t>
      </w:r>
    </w:p>
    <w:p w:rsidR="00F6510E" w:rsidRPr="00BA7EE5" w:rsidRDefault="00F6510E" w:rsidP="00F6510E">
      <w:pPr>
        <w:suppressAutoHyphens/>
        <w:jc w:val="both"/>
        <w:rPr>
          <w:rFonts w:eastAsia="Calibri"/>
          <w:sz w:val="24"/>
          <w:szCs w:val="24"/>
          <w:lang w:eastAsia="ar-SA"/>
        </w:rPr>
      </w:pPr>
      <w:r w:rsidRPr="00BA7EE5">
        <w:rPr>
          <w:rFonts w:eastAsia="Calibri"/>
          <w:sz w:val="24"/>
          <w:szCs w:val="24"/>
          <w:lang w:eastAsia="ar-SA"/>
        </w:rPr>
        <w:t>zwanym w dalszej części umowy „</w:t>
      </w:r>
      <w:r w:rsidRPr="00BA7EE5">
        <w:rPr>
          <w:rFonts w:eastAsia="Calibri"/>
          <w:b/>
          <w:sz w:val="24"/>
          <w:szCs w:val="24"/>
          <w:lang w:eastAsia="ar-SA"/>
        </w:rPr>
        <w:t>Wykonawcą”</w:t>
      </w:r>
    </w:p>
    <w:p w:rsidR="00BA7EE5" w:rsidRPr="00BA7EE5" w:rsidRDefault="00BA7EE5" w:rsidP="00D01ADF">
      <w:pPr>
        <w:suppressAutoHyphens/>
        <w:jc w:val="both"/>
        <w:rPr>
          <w:rFonts w:eastAsia="Calibri"/>
          <w:sz w:val="24"/>
          <w:szCs w:val="24"/>
          <w:lang w:eastAsia="ar-SA"/>
        </w:rPr>
      </w:pPr>
    </w:p>
    <w:p w:rsidR="00BA7EE5" w:rsidRPr="00BA7EE5" w:rsidRDefault="00BA7EE5" w:rsidP="00D01ADF">
      <w:pPr>
        <w:suppressAutoHyphens/>
        <w:jc w:val="both"/>
        <w:rPr>
          <w:rFonts w:eastAsia="Calibri"/>
          <w:sz w:val="24"/>
          <w:szCs w:val="24"/>
          <w:lang w:eastAsia="ar-SA"/>
        </w:rPr>
      </w:pPr>
    </w:p>
    <w:p w:rsidR="006A54DC" w:rsidRPr="00BA7EE5" w:rsidRDefault="00F6510E" w:rsidP="00D01ADF">
      <w:pPr>
        <w:suppressAutoHyphens/>
        <w:jc w:val="both"/>
        <w:rPr>
          <w:rFonts w:eastAsia="Calibri"/>
          <w:sz w:val="24"/>
          <w:szCs w:val="24"/>
          <w:lang w:eastAsia="ar-SA"/>
        </w:rPr>
      </w:pPr>
      <w:r w:rsidRPr="00BA7EE5">
        <w:rPr>
          <w:rFonts w:eastAsia="Calibri"/>
          <w:sz w:val="24"/>
          <w:szCs w:val="24"/>
          <w:lang w:eastAsia="ar-SA"/>
        </w:rPr>
        <w:t>została zawarta umowa następującej treści:</w:t>
      </w:r>
      <w:r w:rsidR="006A54DC" w:rsidRPr="00BA7EE5">
        <w:rPr>
          <w:rFonts w:eastAsia="Calibri"/>
          <w:sz w:val="24"/>
          <w:szCs w:val="24"/>
          <w:lang w:eastAsia="ar-SA"/>
        </w:rPr>
        <w:t xml:space="preserve"> </w:t>
      </w:r>
    </w:p>
    <w:p w:rsidR="00D01ADF" w:rsidRPr="00D01ADF" w:rsidRDefault="00D01ADF" w:rsidP="00D01ADF">
      <w:pPr>
        <w:suppressAutoHyphens/>
        <w:jc w:val="both"/>
        <w:rPr>
          <w:rFonts w:ascii="Arial" w:eastAsia="Calibri" w:hAnsi="Arial" w:cs="Arial"/>
          <w:sz w:val="22"/>
          <w:szCs w:val="22"/>
          <w:lang w:eastAsia="ar-SA"/>
        </w:rPr>
      </w:pPr>
    </w:p>
    <w:p w:rsidR="001B3BF1" w:rsidRDefault="006A54DC" w:rsidP="001B3BF1">
      <w:pPr>
        <w:jc w:val="center"/>
        <w:rPr>
          <w:rFonts w:eastAsia="Calibri"/>
          <w:b/>
          <w:sz w:val="24"/>
          <w:szCs w:val="24"/>
        </w:rPr>
      </w:pPr>
      <w:r w:rsidRPr="00BA7EE5">
        <w:rPr>
          <w:rFonts w:eastAsia="Calibri"/>
          <w:b/>
          <w:sz w:val="24"/>
          <w:szCs w:val="24"/>
        </w:rPr>
        <w:t>§ 1</w:t>
      </w:r>
    </w:p>
    <w:p w:rsidR="001B3BF1" w:rsidRDefault="001B3BF1" w:rsidP="001B3BF1">
      <w:pPr>
        <w:jc w:val="center"/>
        <w:rPr>
          <w:rFonts w:eastAsia="Calibri"/>
          <w:b/>
          <w:sz w:val="24"/>
          <w:szCs w:val="24"/>
        </w:rPr>
      </w:pPr>
    </w:p>
    <w:p w:rsidR="006A54DC" w:rsidRPr="001B3BF1" w:rsidRDefault="006A54DC" w:rsidP="001B3BF1">
      <w:pPr>
        <w:pStyle w:val="Akapitzlist"/>
        <w:numPr>
          <w:ilvl w:val="0"/>
          <w:numId w:val="5"/>
        </w:numPr>
        <w:rPr>
          <w:b/>
        </w:rPr>
      </w:pPr>
      <w:r w:rsidRPr="001B3BF1">
        <w:t>Przedmiotem niniejszej umowy jest wykonanie</w:t>
      </w:r>
      <w:r w:rsidR="005536EE" w:rsidRPr="001B3BF1">
        <w:t xml:space="preserve"> robót budowlanych pn.</w:t>
      </w:r>
      <w:r w:rsidR="00BA7EE5" w:rsidRPr="001B3BF1">
        <w:t xml:space="preserve">: </w:t>
      </w:r>
      <w:r w:rsidR="008D71E7" w:rsidRPr="001B3BF1">
        <w:rPr>
          <w:color w:val="000000"/>
          <w:lang w:eastAsia="en-US"/>
        </w:rPr>
        <w:t>„</w:t>
      </w:r>
      <w:r w:rsidR="001B3BF1" w:rsidRPr="001B3BF1">
        <w:rPr>
          <w:color w:val="000000"/>
          <w:lang w:eastAsia="en-US"/>
        </w:rPr>
        <w:t xml:space="preserve"> </w:t>
      </w:r>
      <w:r w:rsidR="001B3BF1">
        <w:t xml:space="preserve">Dobudowa </w:t>
      </w:r>
      <w:r w:rsidR="001B3BF1" w:rsidRPr="001B3BF1">
        <w:t xml:space="preserve">schodów zewnętrznych pożarowych </w:t>
      </w:r>
      <w:r w:rsidR="001B3BF1" w:rsidRPr="003A5BD1">
        <w:t>( Dobudowa zewnętrznej stalowej klatki schodowej)  w budynku Gminnego Ośrodka Kultury w Koszarawie w ramach realizowanej p</w:t>
      </w:r>
      <w:r w:rsidR="001B3BF1">
        <w:t xml:space="preserve">rzebudowy i remontu w/w obiektu </w:t>
      </w:r>
      <w:r w:rsidRPr="001B3BF1">
        <w:t>zgodnie z wymaganiami określonymi przez Zamawiającego</w:t>
      </w:r>
      <w:r w:rsidR="002F5A5D" w:rsidRPr="001B3BF1">
        <w:t xml:space="preserve"> w </w:t>
      </w:r>
      <w:r w:rsidR="00A144B7" w:rsidRPr="001B3BF1">
        <w:t>zapytaniu ofertowym</w:t>
      </w:r>
      <w:r w:rsidRPr="001B3BF1">
        <w:t xml:space="preserve"> i zasadami wiedzy technicznej, na warunkach ws</w:t>
      </w:r>
      <w:r w:rsidR="00D01ADF" w:rsidRPr="001B3BF1">
        <w:t xml:space="preserve">kazanych </w:t>
      </w:r>
      <w:r w:rsidRPr="001B3BF1">
        <w:t>w ofercie z dnia ...............</w:t>
      </w:r>
      <w:r w:rsidR="001804AA" w:rsidRPr="001B3BF1">
        <w:t xml:space="preserve">. stanowiącej załącznik nr 1 </w:t>
      </w:r>
      <w:r w:rsidR="00887271" w:rsidRPr="001B3BF1">
        <w:t>do umowy.</w:t>
      </w:r>
    </w:p>
    <w:p w:rsidR="006A54DC" w:rsidRPr="00BA7EE5" w:rsidRDefault="006A54DC" w:rsidP="006A54DC">
      <w:pPr>
        <w:numPr>
          <w:ilvl w:val="0"/>
          <w:numId w:val="5"/>
        </w:numPr>
        <w:ind w:left="357" w:hanging="357"/>
        <w:jc w:val="both"/>
        <w:rPr>
          <w:rFonts w:eastAsia="Calibri"/>
          <w:sz w:val="24"/>
          <w:szCs w:val="24"/>
        </w:rPr>
      </w:pPr>
      <w:r w:rsidRPr="00BA7EE5">
        <w:rPr>
          <w:rFonts w:eastAsia="Calibri"/>
          <w:sz w:val="24"/>
          <w:szCs w:val="24"/>
        </w:rPr>
        <w:t>Szczegółowy zakres robót</w:t>
      </w:r>
      <w:r w:rsidR="00BA7EE5" w:rsidRPr="00BA7EE5">
        <w:rPr>
          <w:rFonts w:eastAsia="Calibri"/>
          <w:sz w:val="24"/>
          <w:szCs w:val="24"/>
        </w:rPr>
        <w:t xml:space="preserve"> budowanych</w:t>
      </w:r>
      <w:r w:rsidRPr="00BA7EE5">
        <w:rPr>
          <w:rFonts w:eastAsia="Calibri"/>
          <w:sz w:val="24"/>
          <w:szCs w:val="24"/>
        </w:rPr>
        <w:t xml:space="preserve"> </w:t>
      </w:r>
      <w:r w:rsidR="006475CC">
        <w:rPr>
          <w:rFonts w:eastAsia="Calibri"/>
          <w:sz w:val="24"/>
          <w:szCs w:val="24"/>
        </w:rPr>
        <w:t>zawarty jest</w:t>
      </w:r>
      <w:r w:rsidRPr="00BA7EE5">
        <w:rPr>
          <w:rFonts w:eastAsia="Calibri"/>
          <w:sz w:val="24"/>
          <w:szCs w:val="24"/>
        </w:rPr>
        <w:t xml:space="preserve"> w dokume</w:t>
      </w:r>
      <w:r w:rsidR="001804AA" w:rsidRPr="00BA7EE5">
        <w:rPr>
          <w:rFonts w:eastAsia="Calibri"/>
          <w:sz w:val="24"/>
          <w:szCs w:val="24"/>
        </w:rPr>
        <w:t>ntacji projektowej, przedmiarze</w:t>
      </w:r>
      <w:r w:rsidR="00DF38D2">
        <w:rPr>
          <w:rFonts w:eastAsia="Calibri"/>
          <w:sz w:val="24"/>
          <w:szCs w:val="24"/>
        </w:rPr>
        <w:t xml:space="preserve"> robót</w:t>
      </w:r>
      <w:r w:rsidR="001B3BF1">
        <w:rPr>
          <w:rFonts w:eastAsia="Calibri"/>
          <w:sz w:val="24"/>
          <w:szCs w:val="24"/>
        </w:rPr>
        <w:t>, projekcie wykonawczym, projekcie budowlanym oraz Specyfikacji technicznej.</w:t>
      </w:r>
    </w:p>
    <w:p w:rsidR="006A54DC" w:rsidRPr="00BA7EE5" w:rsidRDefault="006A54DC" w:rsidP="006A54DC">
      <w:pPr>
        <w:numPr>
          <w:ilvl w:val="0"/>
          <w:numId w:val="5"/>
        </w:numPr>
        <w:ind w:hanging="357"/>
        <w:jc w:val="both"/>
        <w:rPr>
          <w:rFonts w:eastAsia="Calibri"/>
          <w:sz w:val="24"/>
          <w:szCs w:val="24"/>
        </w:rPr>
      </w:pPr>
      <w:r w:rsidRPr="00BA7EE5">
        <w:rPr>
          <w:rFonts w:eastAsia="Calibri"/>
          <w:sz w:val="24"/>
          <w:szCs w:val="24"/>
        </w:rPr>
        <w:t>Wykonawca zobowiązuje się do wykonania przedmiotu umowy zgodnie z dokumentacją projektową, zasadami wiedzy technicznej i sztuki budowlanej, obowiązującymi przepisami i polskimi normami oraz oddania przedmiotu niniejszej umowy Zamawiającemu w terminie w niej uzgodnionym.</w:t>
      </w:r>
    </w:p>
    <w:p w:rsidR="006A54DC" w:rsidRPr="00D01ADF" w:rsidRDefault="006A54DC" w:rsidP="006A54DC">
      <w:pPr>
        <w:jc w:val="center"/>
        <w:rPr>
          <w:rFonts w:eastAsia="Calibri"/>
          <w:sz w:val="22"/>
          <w:szCs w:val="22"/>
        </w:rPr>
      </w:pPr>
    </w:p>
    <w:p w:rsidR="006A54DC" w:rsidRDefault="006A54DC" w:rsidP="005F7849">
      <w:pPr>
        <w:jc w:val="center"/>
        <w:rPr>
          <w:rFonts w:eastAsia="Calibri"/>
          <w:b/>
          <w:sz w:val="24"/>
          <w:szCs w:val="24"/>
        </w:rPr>
      </w:pPr>
      <w:r w:rsidRPr="00777E39">
        <w:rPr>
          <w:rFonts w:eastAsia="Calibri"/>
          <w:b/>
          <w:sz w:val="24"/>
          <w:szCs w:val="24"/>
        </w:rPr>
        <w:t>§ 2</w:t>
      </w:r>
    </w:p>
    <w:p w:rsidR="001B3BF1" w:rsidRPr="00777E39" w:rsidRDefault="001B3BF1" w:rsidP="005F7849">
      <w:pPr>
        <w:jc w:val="center"/>
        <w:rPr>
          <w:rFonts w:eastAsia="Calibri"/>
          <w:b/>
          <w:sz w:val="24"/>
          <w:szCs w:val="24"/>
        </w:rPr>
      </w:pPr>
    </w:p>
    <w:p w:rsidR="00A15BA2" w:rsidRPr="00843324" w:rsidRDefault="005536EE" w:rsidP="00A15BA2">
      <w:pPr>
        <w:pStyle w:val="Akapitzlist"/>
        <w:numPr>
          <w:ilvl w:val="0"/>
          <w:numId w:val="0"/>
        </w:numPr>
        <w:rPr>
          <w:b/>
        </w:rPr>
      </w:pPr>
      <w:r>
        <w:t>Wykonawca wykona przedmiot zamówienia w terminie</w:t>
      </w:r>
      <w:r w:rsidR="001F2F47">
        <w:t xml:space="preserve"> do </w:t>
      </w:r>
      <w:r w:rsidR="001B3BF1">
        <w:rPr>
          <w:b/>
        </w:rPr>
        <w:t>15</w:t>
      </w:r>
      <w:r w:rsidR="001F2F47" w:rsidRPr="001F2F47">
        <w:rPr>
          <w:b/>
        </w:rPr>
        <w:t xml:space="preserve"> </w:t>
      </w:r>
      <w:r w:rsidR="008D71E7">
        <w:rPr>
          <w:b/>
        </w:rPr>
        <w:t>sierpnia</w:t>
      </w:r>
      <w:r w:rsidR="001F2F47" w:rsidRPr="001F2F47">
        <w:rPr>
          <w:b/>
        </w:rPr>
        <w:t xml:space="preserve"> </w:t>
      </w:r>
      <w:r w:rsidR="001B3BF1">
        <w:rPr>
          <w:b/>
        </w:rPr>
        <w:t>czerwca 21019r.</w:t>
      </w:r>
    </w:p>
    <w:p w:rsidR="001B3BF1" w:rsidRDefault="001B3BF1" w:rsidP="00A15BA2">
      <w:pPr>
        <w:ind w:left="284"/>
        <w:jc w:val="center"/>
        <w:rPr>
          <w:rFonts w:eastAsia="Calibri"/>
          <w:b/>
          <w:sz w:val="24"/>
          <w:szCs w:val="24"/>
        </w:rPr>
      </w:pPr>
    </w:p>
    <w:p w:rsidR="006A54DC" w:rsidRPr="005F7849" w:rsidRDefault="006A54DC" w:rsidP="00A15BA2">
      <w:pPr>
        <w:ind w:left="284"/>
        <w:jc w:val="center"/>
        <w:rPr>
          <w:rFonts w:eastAsia="Calibri"/>
          <w:b/>
          <w:sz w:val="24"/>
          <w:szCs w:val="24"/>
        </w:rPr>
      </w:pPr>
      <w:r w:rsidRPr="00777E39">
        <w:rPr>
          <w:rFonts w:eastAsia="Calibri"/>
          <w:b/>
          <w:sz w:val="24"/>
          <w:szCs w:val="24"/>
        </w:rPr>
        <w:t>§ 3</w:t>
      </w:r>
    </w:p>
    <w:p w:rsidR="006A54DC" w:rsidRPr="00777E39" w:rsidRDefault="006A54DC" w:rsidP="006475CC">
      <w:pPr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eastAsia="Calibri"/>
          <w:sz w:val="24"/>
          <w:szCs w:val="24"/>
        </w:rPr>
      </w:pPr>
      <w:r w:rsidRPr="00777E39">
        <w:rPr>
          <w:rFonts w:eastAsia="Calibri"/>
          <w:sz w:val="24"/>
          <w:szCs w:val="24"/>
        </w:rPr>
        <w:t>Do obowiązków Zamawiającego należy:</w:t>
      </w:r>
    </w:p>
    <w:p w:rsidR="006A54DC" w:rsidRPr="00777E39" w:rsidRDefault="006A54DC" w:rsidP="006475CC">
      <w:pPr>
        <w:numPr>
          <w:ilvl w:val="1"/>
          <w:numId w:val="7"/>
        </w:numPr>
        <w:tabs>
          <w:tab w:val="clear" w:pos="1440"/>
          <w:tab w:val="num" w:pos="567"/>
        </w:tabs>
        <w:ind w:left="426" w:hanging="284"/>
        <w:jc w:val="both"/>
        <w:rPr>
          <w:rFonts w:eastAsia="Calibri"/>
          <w:sz w:val="24"/>
          <w:szCs w:val="24"/>
        </w:rPr>
      </w:pPr>
      <w:r w:rsidRPr="00777E39">
        <w:rPr>
          <w:rFonts w:eastAsia="Calibri"/>
          <w:sz w:val="24"/>
          <w:szCs w:val="24"/>
        </w:rPr>
        <w:t>Wprowadzenie i protokolarne przekazanie Wykonawcy terenu robót wraz</w:t>
      </w:r>
      <w:r w:rsidR="00751B30">
        <w:rPr>
          <w:rFonts w:eastAsia="Calibri"/>
          <w:sz w:val="24"/>
          <w:szCs w:val="24"/>
        </w:rPr>
        <w:t xml:space="preserve"> </w:t>
      </w:r>
      <w:r w:rsidRPr="00777E39">
        <w:rPr>
          <w:rFonts w:eastAsia="Calibri"/>
          <w:sz w:val="24"/>
          <w:szCs w:val="24"/>
        </w:rPr>
        <w:t xml:space="preserve">z dziennikiem budowy, w </w:t>
      </w:r>
      <w:r w:rsidR="00A144B7">
        <w:rPr>
          <w:rFonts w:eastAsia="Calibri"/>
          <w:sz w:val="24"/>
          <w:szCs w:val="24"/>
        </w:rPr>
        <w:t>terminie 7 dni od dnia podpisania umowy.</w:t>
      </w:r>
    </w:p>
    <w:p w:rsidR="006A54DC" w:rsidRPr="00777E39" w:rsidRDefault="006A54DC" w:rsidP="006475CC">
      <w:pPr>
        <w:numPr>
          <w:ilvl w:val="1"/>
          <w:numId w:val="7"/>
        </w:numPr>
        <w:tabs>
          <w:tab w:val="clear" w:pos="1440"/>
          <w:tab w:val="num" w:pos="567"/>
        </w:tabs>
        <w:ind w:left="426" w:hanging="284"/>
        <w:jc w:val="both"/>
        <w:rPr>
          <w:rFonts w:eastAsia="Calibri"/>
          <w:sz w:val="24"/>
          <w:szCs w:val="24"/>
        </w:rPr>
      </w:pPr>
      <w:r w:rsidRPr="00777E39">
        <w:rPr>
          <w:rFonts w:eastAsia="Calibri"/>
          <w:sz w:val="24"/>
          <w:szCs w:val="24"/>
        </w:rPr>
        <w:t>Zapewnienie na sw</w:t>
      </w:r>
      <w:r w:rsidR="00695B20">
        <w:rPr>
          <w:rFonts w:eastAsia="Calibri"/>
          <w:sz w:val="24"/>
          <w:szCs w:val="24"/>
        </w:rPr>
        <w:t>ój koszt nadzoru inwestorskiego,</w:t>
      </w:r>
    </w:p>
    <w:p w:rsidR="006A54DC" w:rsidRPr="00777E39" w:rsidRDefault="006A54DC" w:rsidP="006475CC">
      <w:pPr>
        <w:numPr>
          <w:ilvl w:val="1"/>
          <w:numId w:val="7"/>
        </w:numPr>
        <w:tabs>
          <w:tab w:val="clear" w:pos="1440"/>
          <w:tab w:val="num" w:pos="567"/>
        </w:tabs>
        <w:ind w:left="426" w:hanging="284"/>
        <w:jc w:val="both"/>
        <w:rPr>
          <w:rFonts w:eastAsia="Calibri"/>
          <w:sz w:val="24"/>
          <w:szCs w:val="24"/>
        </w:rPr>
      </w:pPr>
      <w:r w:rsidRPr="00777E39">
        <w:rPr>
          <w:rFonts w:eastAsia="Calibri"/>
          <w:sz w:val="24"/>
          <w:szCs w:val="24"/>
        </w:rPr>
        <w:t>Odebranie przedmiotu Umowy po sprawdzeniu należytego</w:t>
      </w:r>
      <w:r w:rsidR="00695B20">
        <w:rPr>
          <w:rFonts w:eastAsia="Calibri"/>
          <w:sz w:val="24"/>
          <w:szCs w:val="24"/>
        </w:rPr>
        <w:t xml:space="preserve"> wykonania,</w:t>
      </w:r>
    </w:p>
    <w:p w:rsidR="006A54DC" w:rsidRDefault="006A54DC" w:rsidP="006475CC">
      <w:pPr>
        <w:numPr>
          <w:ilvl w:val="1"/>
          <w:numId w:val="7"/>
        </w:numPr>
        <w:tabs>
          <w:tab w:val="clear" w:pos="1440"/>
          <w:tab w:val="num" w:pos="567"/>
        </w:tabs>
        <w:ind w:left="426" w:hanging="284"/>
        <w:jc w:val="both"/>
        <w:rPr>
          <w:rFonts w:eastAsia="Calibri"/>
          <w:sz w:val="24"/>
          <w:szCs w:val="24"/>
        </w:rPr>
      </w:pPr>
      <w:r w:rsidRPr="00777E39">
        <w:rPr>
          <w:rFonts w:eastAsia="Calibri"/>
          <w:sz w:val="24"/>
          <w:szCs w:val="24"/>
        </w:rPr>
        <w:t>Terminowa zapłata wynagrodzenia za wykonane i odebrane prace.</w:t>
      </w:r>
    </w:p>
    <w:p w:rsidR="006A54DC" w:rsidRPr="00D01ADF" w:rsidRDefault="006A54DC" w:rsidP="006475CC">
      <w:pPr>
        <w:ind w:left="1083"/>
        <w:jc w:val="both"/>
        <w:rPr>
          <w:rFonts w:ascii="Arial" w:eastAsia="Calibri" w:hAnsi="Arial" w:cs="Arial"/>
          <w:sz w:val="22"/>
          <w:szCs w:val="22"/>
        </w:rPr>
      </w:pPr>
    </w:p>
    <w:p w:rsidR="006A54DC" w:rsidRPr="00C45370" w:rsidRDefault="006A54DC" w:rsidP="006475CC">
      <w:pPr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eastAsia="Calibri"/>
          <w:sz w:val="24"/>
          <w:szCs w:val="24"/>
        </w:rPr>
      </w:pPr>
      <w:r w:rsidRPr="00C45370">
        <w:rPr>
          <w:rFonts w:eastAsia="Calibri"/>
          <w:sz w:val="24"/>
          <w:szCs w:val="24"/>
        </w:rPr>
        <w:t>Do obowiązków Wykonawcy należy:</w:t>
      </w:r>
    </w:p>
    <w:p w:rsidR="006A54DC" w:rsidRPr="00C45370" w:rsidRDefault="006A54DC" w:rsidP="006475CC">
      <w:pPr>
        <w:numPr>
          <w:ilvl w:val="1"/>
          <w:numId w:val="8"/>
        </w:numPr>
        <w:tabs>
          <w:tab w:val="clear" w:pos="1440"/>
          <w:tab w:val="num" w:pos="993"/>
        </w:tabs>
        <w:ind w:left="426" w:hanging="284"/>
        <w:jc w:val="both"/>
        <w:rPr>
          <w:rFonts w:eastAsia="Calibri"/>
          <w:sz w:val="24"/>
          <w:szCs w:val="24"/>
        </w:rPr>
      </w:pPr>
      <w:r w:rsidRPr="00C45370">
        <w:rPr>
          <w:rFonts w:eastAsia="Calibri"/>
          <w:sz w:val="24"/>
          <w:szCs w:val="24"/>
        </w:rPr>
        <w:t>Przejęcie terenu robót od Zamawiającego.</w:t>
      </w:r>
    </w:p>
    <w:p w:rsidR="006A54DC" w:rsidRPr="00C45370" w:rsidRDefault="001B3BF1" w:rsidP="006475CC">
      <w:pPr>
        <w:numPr>
          <w:ilvl w:val="1"/>
          <w:numId w:val="8"/>
        </w:numPr>
        <w:tabs>
          <w:tab w:val="clear" w:pos="1440"/>
          <w:tab w:val="num" w:pos="993"/>
        </w:tabs>
        <w:ind w:left="426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Zabezpieczenie</w:t>
      </w:r>
      <w:r w:rsidR="006A54DC" w:rsidRPr="00C45370">
        <w:rPr>
          <w:rFonts w:eastAsia="Calibri"/>
          <w:sz w:val="24"/>
          <w:szCs w:val="24"/>
        </w:rPr>
        <w:t xml:space="preserve"> terenu robót.</w:t>
      </w:r>
    </w:p>
    <w:p w:rsidR="006A54DC" w:rsidRPr="00C45370" w:rsidRDefault="006A54DC" w:rsidP="00CA3ECC">
      <w:pPr>
        <w:numPr>
          <w:ilvl w:val="1"/>
          <w:numId w:val="8"/>
        </w:numPr>
        <w:tabs>
          <w:tab w:val="clear" w:pos="1440"/>
          <w:tab w:val="num" w:pos="993"/>
        </w:tabs>
        <w:ind w:left="426" w:hanging="284"/>
        <w:rPr>
          <w:rFonts w:eastAsia="Calibri"/>
          <w:sz w:val="24"/>
          <w:szCs w:val="24"/>
        </w:rPr>
      </w:pPr>
      <w:r w:rsidRPr="00C45370">
        <w:rPr>
          <w:rFonts w:eastAsia="Calibri"/>
          <w:sz w:val="24"/>
          <w:szCs w:val="24"/>
        </w:rPr>
        <w:lastRenderedPageBreak/>
        <w:t>Zapewnienie dozoru mienia na terenie robót na własny koszt.</w:t>
      </w:r>
    </w:p>
    <w:p w:rsidR="006A54DC" w:rsidRPr="00C45370" w:rsidRDefault="006A54DC" w:rsidP="00CA3ECC">
      <w:pPr>
        <w:numPr>
          <w:ilvl w:val="1"/>
          <w:numId w:val="8"/>
        </w:numPr>
        <w:tabs>
          <w:tab w:val="clear" w:pos="1440"/>
          <w:tab w:val="num" w:pos="709"/>
        </w:tabs>
        <w:ind w:left="426" w:hanging="284"/>
        <w:jc w:val="both"/>
        <w:rPr>
          <w:rFonts w:eastAsia="Calibri"/>
          <w:sz w:val="24"/>
          <w:szCs w:val="24"/>
        </w:rPr>
      </w:pPr>
      <w:r w:rsidRPr="00C45370">
        <w:rPr>
          <w:rFonts w:eastAsia="Calibri"/>
          <w:sz w:val="24"/>
          <w:szCs w:val="24"/>
        </w:rPr>
        <w:t>Wykonania przedmiotu umowy z materiałów odpowiadających wymaganiom określonym w art. 10 ustawy z dnia 7 lipca 1994</w:t>
      </w:r>
      <w:r w:rsidR="00E17685">
        <w:rPr>
          <w:rFonts w:eastAsia="Calibri"/>
          <w:sz w:val="24"/>
          <w:szCs w:val="24"/>
        </w:rPr>
        <w:t xml:space="preserve"> </w:t>
      </w:r>
      <w:r w:rsidRPr="00C45370">
        <w:rPr>
          <w:rFonts w:eastAsia="Calibri"/>
          <w:sz w:val="24"/>
          <w:szCs w:val="24"/>
        </w:rPr>
        <w:t>r. Pra</w:t>
      </w:r>
      <w:r w:rsidR="0084529B">
        <w:rPr>
          <w:rFonts w:eastAsia="Calibri"/>
          <w:sz w:val="24"/>
          <w:szCs w:val="24"/>
        </w:rPr>
        <w:t>wo budowlane (t.j. Dz. U. z 2017</w:t>
      </w:r>
      <w:r w:rsidR="00E17685">
        <w:rPr>
          <w:rFonts w:eastAsia="Calibri"/>
          <w:sz w:val="24"/>
          <w:szCs w:val="24"/>
        </w:rPr>
        <w:t xml:space="preserve"> </w:t>
      </w:r>
      <w:r w:rsidRPr="00C45370">
        <w:rPr>
          <w:rFonts w:eastAsia="Calibri"/>
          <w:sz w:val="24"/>
          <w:szCs w:val="24"/>
        </w:rPr>
        <w:t xml:space="preserve">r. poz. </w:t>
      </w:r>
      <w:r w:rsidR="0084529B">
        <w:rPr>
          <w:rFonts w:eastAsia="Calibri"/>
          <w:sz w:val="24"/>
          <w:szCs w:val="24"/>
        </w:rPr>
        <w:t>1332</w:t>
      </w:r>
      <w:r w:rsidRPr="00C45370">
        <w:rPr>
          <w:rFonts w:eastAsia="Calibri"/>
          <w:sz w:val="24"/>
          <w:szCs w:val="24"/>
        </w:rPr>
        <w:t xml:space="preserve"> z późn. zm.), okazania, na każde żądanie Zamawiającego lub Inspektora nadzoru inwestorskiego, certyfikatów zgodności z polska normą lub aprobatą techniczną każdego używanego na budowie wyrobu.</w:t>
      </w:r>
    </w:p>
    <w:p w:rsidR="006A54DC" w:rsidRPr="00C45370" w:rsidRDefault="006A54DC" w:rsidP="00CA3ECC">
      <w:pPr>
        <w:numPr>
          <w:ilvl w:val="1"/>
          <w:numId w:val="8"/>
        </w:numPr>
        <w:tabs>
          <w:tab w:val="clear" w:pos="1440"/>
          <w:tab w:val="num" w:pos="709"/>
        </w:tabs>
        <w:ind w:left="426" w:hanging="284"/>
        <w:jc w:val="both"/>
        <w:rPr>
          <w:rFonts w:eastAsia="Calibri"/>
          <w:sz w:val="24"/>
          <w:szCs w:val="24"/>
        </w:rPr>
      </w:pPr>
      <w:r w:rsidRPr="00C45370">
        <w:rPr>
          <w:rFonts w:eastAsia="Calibri"/>
          <w:sz w:val="24"/>
          <w:szCs w:val="24"/>
        </w:rPr>
        <w:t>Zapewnienia na własny koszt transportu odpadów do miejsc ich wykorzystania lub utylizacji, łącznie z kosztami utylizacji.</w:t>
      </w:r>
    </w:p>
    <w:p w:rsidR="006A54DC" w:rsidRPr="00C45370" w:rsidRDefault="006A54DC" w:rsidP="00CA3ECC">
      <w:pPr>
        <w:numPr>
          <w:ilvl w:val="1"/>
          <w:numId w:val="8"/>
        </w:numPr>
        <w:tabs>
          <w:tab w:val="clear" w:pos="1440"/>
          <w:tab w:val="num" w:pos="709"/>
        </w:tabs>
        <w:ind w:left="426" w:hanging="284"/>
        <w:jc w:val="both"/>
        <w:rPr>
          <w:rFonts w:eastAsia="Calibri"/>
          <w:sz w:val="24"/>
          <w:szCs w:val="24"/>
        </w:rPr>
      </w:pPr>
      <w:r w:rsidRPr="00C45370">
        <w:rPr>
          <w:rFonts w:eastAsia="Calibri"/>
          <w:sz w:val="24"/>
          <w:szCs w:val="24"/>
        </w:rPr>
        <w:t xml:space="preserve">Jako wytwarzający odpady - do przestrzegania przepisów wynikających </w:t>
      </w:r>
      <w:r w:rsidRPr="00C45370">
        <w:rPr>
          <w:rFonts w:eastAsia="Calibri"/>
          <w:sz w:val="24"/>
          <w:szCs w:val="24"/>
        </w:rPr>
        <w:br/>
        <w:t>z następujących ustaw:</w:t>
      </w:r>
    </w:p>
    <w:p w:rsidR="006A54DC" w:rsidRPr="00C45370" w:rsidRDefault="006A54DC" w:rsidP="00CA3ECC">
      <w:pPr>
        <w:numPr>
          <w:ilvl w:val="2"/>
          <w:numId w:val="8"/>
        </w:numPr>
        <w:tabs>
          <w:tab w:val="clear" w:pos="1979"/>
          <w:tab w:val="num" w:pos="1134"/>
        </w:tabs>
        <w:ind w:left="426" w:hanging="284"/>
        <w:jc w:val="both"/>
        <w:rPr>
          <w:rFonts w:eastAsia="Calibri"/>
          <w:sz w:val="24"/>
          <w:szCs w:val="24"/>
        </w:rPr>
      </w:pPr>
      <w:r w:rsidRPr="00C45370">
        <w:rPr>
          <w:rFonts w:eastAsia="Calibri"/>
          <w:sz w:val="24"/>
          <w:szCs w:val="24"/>
        </w:rPr>
        <w:t>Ustawy z dnia 27</w:t>
      </w:r>
      <w:r w:rsidR="00A15BA2">
        <w:rPr>
          <w:rFonts w:eastAsia="Calibri"/>
          <w:sz w:val="24"/>
          <w:szCs w:val="24"/>
        </w:rPr>
        <w:t xml:space="preserve"> kwietnia </w:t>
      </w:r>
      <w:r w:rsidRPr="00C45370">
        <w:rPr>
          <w:rFonts w:eastAsia="Calibri"/>
          <w:sz w:val="24"/>
          <w:szCs w:val="24"/>
        </w:rPr>
        <w:t>2001</w:t>
      </w:r>
      <w:r w:rsidR="0028517E">
        <w:rPr>
          <w:rFonts w:eastAsia="Calibri"/>
          <w:sz w:val="24"/>
          <w:szCs w:val="24"/>
        </w:rPr>
        <w:t xml:space="preserve"> </w:t>
      </w:r>
      <w:r w:rsidRPr="00C45370">
        <w:rPr>
          <w:rFonts w:eastAsia="Calibri"/>
          <w:sz w:val="24"/>
          <w:szCs w:val="24"/>
        </w:rPr>
        <w:t>r. Prawo ochrony</w:t>
      </w:r>
      <w:r w:rsidR="00E17685">
        <w:rPr>
          <w:rFonts w:eastAsia="Calibri"/>
          <w:sz w:val="24"/>
          <w:szCs w:val="24"/>
        </w:rPr>
        <w:t xml:space="preserve"> środowiska (t.j. Dz. </w:t>
      </w:r>
      <w:r w:rsidR="00A15BA2">
        <w:rPr>
          <w:rFonts w:eastAsia="Calibri"/>
          <w:sz w:val="24"/>
          <w:szCs w:val="24"/>
        </w:rPr>
        <w:t xml:space="preserve">U. </w:t>
      </w:r>
      <w:r w:rsidR="00A15BA2">
        <w:rPr>
          <w:rFonts w:eastAsia="Calibri"/>
          <w:sz w:val="24"/>
          <w:szCs w:val="24"/>
        </w:rPr>
        <w:br/>
        <w:t xml:space="preserve">z </w:t>
      </w:r>
      <w:r w:rsidR="0011447F">
        <w:rPr>
          <w:rFonts w:eastAsia="Calibri"/>
          <w:sz w:val="24"/>
          <w:szCs w:val="24"/>
        </w:rPr>
        <w:t xml:space="preserve"> 2017</w:t>
      </w:r>
      <w:r w:rsidR="00C45370" w:rsidRPr="00C45370">
        <w:rPr>
          <w:rFonts w:eastAsia="Calibri"/>
          <w:sz w:val="24"/>
          <w:szCs w:val="24"/>
        </w:rPr>
        <w:t xml:space="preserve"> </w:t>
      </w:r>
      <w:r w:rsidRPr="00C45370">
        <w:rPr>
          <w:rFonts w:eastAsia="Calibri"/>
          <w:sz w:val="24"/>
          <w:szCs w:val="24"/>
        </w:rPr>
        <w:t xml:space="preserve">r. poz. </w:t>
      </w:r>
      <w:r w:rsidR="0011447F">
        <w:rPr>
          <w:rFonts w:eastAsia="Calibri"/>
          <w:sz w:val="24"/>
          <w:szCs w:val="24"/>
        </w:rPr>
        <w:t>519</w:t>
      </w:r>
      <w:r w:rsidRPr="00C45370">
        <w:rPr>
          <w:rFonts w:eastAsia="Calibri"/>
          <w:sz w:val="24"/>
          <w:szCs w:val="24"/>
        </w:rPr>
        <w:t xml:space="preserve"> z późn. zm.),</w:t>
      </w:r>
    </w:p>
    <w:p w:rsidR="00DB5355" w:rsidRPr="00C45370" w:rsidRDefault="006A54DC" w:rsidP="00CA3ECC">
      <w:pPr>
        <w:numPr>
          <w:ilvl w:val="2"/>
          <w:numId w:val="8"/>
        </w:numPr>
        <w:tabs>
          <w:tab w:val="clear" w:pos="1979"/>
          <w:tab w:val="num" w:pos="1134"/>
        </w:tabs>
        <w:ind w:left="426" w:hanging="284"/>
        <w:jc w:val="both"/>
        <w:rPr>
          <w:rFonts w:eastAsia="Calibri"/>
          <w:sz w:val="24"/>
          <w:szCs w:val="24"/>
        </w:rPr>
      </w:pPr>
      <w:r w:rsidRPr="00C45370">
        <w:rPr>
          <w:rFonts w:eastAsia="Calibri"/>
          <w:sz w:val="24"/>
          <w:szCs w:val="24"/>
        </w:rPr>
        <w:t>Ustawy z dnia 14</w:t>
      </w:r>
      <w:r w:rsidR="00A15BA2">
        <w:rPr>
          <w:rFonts w:eastAsia="Calibri"/>
          <w:sz w:val="24"/>
          <w:szCs w:val="24"/>
        </w:rPr>
        <w:t xml:space="preserve"> grudnia </w:t>
      </w:r>
      <w:r w:rsidRPr="00C45370">
        <w:rPr>
          <w:rFonts w:eastAsia="Calibri"/>
          <w:sz w:val="24"/>
          <w:szCs w:val="24"/>
        </w:rPr>
        <w:t>2012</w:t>
      </w:r>
      <w:r w:rsidR="0028517E">
        <w:rPr>
          <w:rFonts w:eastAsia="Calibri"/>
          <w:sz w:val="24"/>
          <w:szCs w:val="24"/>
        </w:rPr>
        <w:t xml:space="preserve"> </w:t>
      </w:r>
      <w:r w:rsidRPr="00C45370">
        <w:rPr>
          <w:rFonts w:eastAsia="Calibri"/>
          <w:sz w:val="24"/>
          <w:szCs w:val="24"/>
        </w:rPr>
        <w:t>r</w:t>
      </w:r>
      <w:r w:rsidR="0084529B">
        <w:rPr>
          <w:rFonts w:eastAsia="Calibri"/>
          <w:sz w:val="24"/>
          <w:szCs w:val="24"/>
        </w:rPr>
        <w:t>. o odpadach (t.j. Dz. U. z 2018</w:t>
      </w:r>
      <w:r w:rsidR="0011447F">
        <w:rPr>
          <w:rFonts w:eastAsia="Calibri"/>
          <w:sz w:val="24"/>
          <w:szCs w:val="24"/>
        </w:rPr>
        <w:t xml:space="preserve"> </w:t>
      </w:r>
      <w:r w:rsidRPr="00C45370">
        <w:rPr>
          <w:rFonts w:eastAsia="Calibri"/>
          <w:sz w:val="24"/>
          <w:szCs w:val="24"/>
        </w:rPr>
        <w:t xml:space="preserve">r. poz. </w:t>
      </w:r>
      <w:r w:rsidR="0084529B">
        <w:rPr>
          <w:rFonts w:eastAsia="Calibri"/>
          <w:sz w:val="24"/>
          <w:szCs w:val="24"/>
        </w:rPr>
        <w:t>21</w:t>
      </w:r>
      <w:r w:rsidRPr="00C45370">
        <w:rPr>
          <w:rFonts w:eastAsia="Calibri"/>
          <w:sz w:val="24"/>
          <w:szCs w:val="24"/>
        </w:rPr>
        <w:t xml:space="preserve"> </w:t>
      </w:r>
      <w:r w:rsidRPr="00C45370">
        <w:rPr>
          <w:rFonts w:eastAsia="Calibri"/>
          <w:sz w:val="24"/>
          <w:szCs w:val="24"/>
        </w:rPr>
        <w:br/>
        <w:t>z późn. zm.),</w:t>
      </w:r>
    </w:p>
    <w:p w:rsidR="006A54DC" w:rsidRPr="00C45370" w:rsidRDefault="006A54DC" w:rsidP="00CA3ECC">
      <w:pPr>
        <w:ind w:left="426"/>
        <w:jc w:val="both"/>
        <w:rPr>
          <w:rFonts w:eastAsia="Calibri"/>
          <w:sz w:val="24"/>
          <w:szCs w:val="24"/>
        </w:rPr>
      </w:pPr>
      <w:r w:rsidRPr="00C45370">
        <w:rPr>
          <w:rFonts w:eastAsia="Calibri"/>
          <w:sz w:val="24"/>
          <w:szCs w:val="24"/>
        </w:rPr>
        <w:t>Powołane przepi</w:t>
      </w:r>
      <w:r w:rsidR="00695B20">
        <w:rPr>
          <w:rFonts w:eastAsia="Calibri"/>
          <w:sz w:val="24"/>
          <w:szCs w:val="24"/>
        </w:rPr>
        <w:t>sy prawne Wykonawca z</w:t>
      </w:r>
      <w:r w:rsidRPr="00C45370">
        <w:rPr>
          <w:rFonts w:eastAsia="Calibri"/>
          <w:sz w:val="24"/>
          <w:szCs w:val="24"/>
        </w:rPr>
        <w:t>obowiązuje się stosować z uwzględnieniem ewentualnych zmian stanu prawnego w tym zakresie.</w:t>
      </w:r>
    </w:p>
    <w:p w:rsidR="006A54DC" w:rsidRPr="00C45370" w:rsidRDefault="006A54DC" w:rsidP="00CA3ECC">
      <w:pPr>
        <w:numPr>
          <w:ilvl w:val="1"/>
          <w:numId w:val="8"/>
        </w:numPr>
        <w:tabs>
          <w:tab w:val="clear" w:pos="1440"/>
          <w:tab w:val="num" w:pos="426"/>
        </w:tabs>
        <w:ind w:left="426" w:hanging="284"/>
        <w:jc w:val="both"/>
        <w:rPr>
          <w:rFonts w:eastAsia="Calibri"/>
          <w:sz w:val="24"/>
          <w:szCs w:val="24"/>
        </w:rPr>
      </w:pPr>
      <w:r w:rsidRPr="00C45370">
        <w:rPr>
          <w:rFonts w:eastAsia="Calibri"/>
          <w:sz w:val="24"/>
          <w:szCs w:val="24"/>
        </w:rPr>
        <w:t>Ponoszenia pełnej odpowiedzialności za stan przestrzegania przepisów BHP, ochronę p.poż. i dozór mienia na terenie robót, jak i za wszelkie szkody powstałe w trakcie trwania robót na terenie przyjętym od Zamawiającego lub mających związek z prowadzonymi robotami, powstałych z winy Wykonawcy.</w:t>
      </w:r>
    </w:p>
    <w:p w:rsidR="006A54DC" w:rsidRPr="00C45370" w:rsidRDefault="006A54DC" w:rsidP="00CA3ECC">
      <w:pPr>
        <w:numPr>
          <w:ilvl w:val="1"/>
          <w:numId w:val="8"/>
        </w:numPr>
        <w:tabs>
          <w:tab w:val="clear" w:pos="1440"/>
          <w:tab w:val="num" w:pos="426"/>
        </w:tabs>
        <w:ind w:left="426" w:hanging="284"/>
        <w:jc w:val="both"/>
        <w:rPr>
          <w:rFonts w:eastAsia="Calibri"/>
          <w:sz w:val="24"/>
          <w:szCs w:val="24"/>
        </w:rPr>
      </w:pPr>
      <w:r w:rsidRPr="00C45370">
        <w:rPr>
          <w:rFonts w:eastAsia="Calibri"/>
          <w:sz w:val="24"/>
          <w:szCs w:val="24"/>
        </w:rPr>
        <w:t>Terminowego wykonania i przekazania do eksploatacji przedmiotu umowy oraz oświadczenia, że roboty ukończone przez nie</w:t>
      </w:r>
      <w:r w:rsidR="00C45370" w:rsidRPr="00C45370">
        <w:rPr>
          <w:rFonts w:eastAsia="Calibri"/>
          <w:sz w:val="24"/>
          <w:szCs w:val="24"/>
        </w:rPr>
        <w:t xml:space="preserve">go są całkowicie zgodne </w:t>
      </w:r>
      <w:r w:rsidR="00C45370" w:rsidRPr="00C45370">
        <w:rPr>
          <w:rFonts w:eastAsia="Calibri"/>
          <w:sz w:val="24"/>
          <w:szCs w:val="24"/>
        </w:rPr>
        <w:br/>
        <w:t>z umową</w:t>
      </w:r>
      <w:r w:rsidRPr="00C45370">
        <w:rPr>
          <w:rFonts w:eastAsia="Calibri"/>
          <w:sz w:val="24"/>
          <w:szCs w:val="24"/>
        </w:rPr>
        <w:t xml:space="preserve"> i odpowiadają potrzebom, dla których są przewidziane według umowy.</w:t>
      </w:r>
    </w:p>
    <w:p w:rsidR="006A54DC" w:rsidRPr="00C45370" w:rsidRDefault="006A54DC" w:rsidP="00CA3ECC">
      <w:pPr>
        <w:numPr>
          <w:ilvl w:val="1"/>
          <w:numId w:val="8"/>
        </w:numPr>
        <w:tabs>
          <w:tab w:val="clear" w:pos="1440"/>
          <w:tab w:val="num" w:pos="426"/>
        </w:tabs>
        <w:ind w:left="426" w:hanging="284"/>
        <w:jc w:val="both"/>
        <w:rPr>
          <w:rFonts w:eastAsia="Calibri"/>
          <w:sz w:val="24"/>
          <w:szCs w:val="24"/>
        </w:rPr>
      </w:pPr>
      <w:r w:rsidRPr="00C45370">
        <w:rPr>
          <w:rFonts w:eastAsia="Calibri"/>
          <w:sz w:val="24"/>
          <w:szCs w:val="24"/>
        </w:rPr>
        <w:t xml:space="preserve">Ponoszenia pełnej odpowiedzialności za stosowanie i bezpieczeństwo wszelkich działań prowadzonych na terenie robót i poza nim, a związanych </w:t>
      </w:r>
      <w:r w:rsidRPr="00C45370">
        <w:rPr>
          <w:rFonts w:eastAsia="Calibri"/>
          <w:sz w:val="24"/>
          <w:szCs w:val="24"/>
        </w:rPr>
        <w:br/>
        <w:t>z wykonaniem przedmiotu umowy.</w:t>
      </w:r>
    </w:p>
    <w:p w:rsidR="006A54DC" w:rsidRPr="00C45370" w:rsidRDefault="006A54DC" w:rsidP="00CA3ECC">
      <w:pPr>
        <w:numPr>
          <w:ilvl w:val="1"/>
          <w:numId w:val="8"/>
        </w:numPr>
        <w:tabs>
          <w:tab w:val="clear" w:pos="1440"/>
          <w:tab w:val="num" w:pos="426"/>
          <w:tab w:val="left" w:pos="567"/>
        </w:tabs>
        <w:ind w:left="426" w:hanging="284"/>
        <w:jc w:val="both"/>
        <w:rPr>
          <w:rFonts w:eastAsia="Calibri"/>
          <w:sz w:val="24"/>
          <w:szCs w:val="24"/>
        </w:rPr>
      </w:pPr>
      <w:r w:rsidRPr="00C45370">
        <w:rPr>
          <w:rFonts w:eastAsia="Calibri"/>
          <w:sz w:val="24"/>
          <w:szCs w:val="24"/>
        </w:rPr>
        <w:t>Ponoszenia pełnej odpowiedzialności za szkody oraz następstwa nieszczęśliwych wypadków pracowników i osób trzecich, powstałe w związku z prowadzonymi robotami, w tym także ruchem pojazdów, w wyniku szkód powstałych z winy Wykonawcy (np. wskutek braku lub nienależytego zabezpieczenia robót, wskutek wadliwego wykonania robót itp.).</w:t>
      </w:r>
    </w:p>
    <w:p w:rsidR="006A54DC" w:rsidRPr="00C45370" w:rsidRDefault="006A54DC" w:rsidP="00CA3ECC">
      <w:pPr>
        <w:numPr>
          <w:ilvl w:val="1"/>
          <w:numId w:val="8"/>
        </w:numPr>
        <w:tabs>
          <w:tab w:val="clear" w:pos="1440"/>
          <w:tab w:val="num" w:pos="567"/>
          <w:tab w:val="left" w:pos="851"/>
        </w:tabs>
        <w:ind w:left="567" w:hanging="425"/>
        <w:jc w:val="both"/>
        <w:rPr>
          <w:rFonts w:eastAsia="Calibri"/>
          <w:sz w:val="24"/>
          <w:szCs w:val="24"/>
        </w:rPr>
      </w:pPr>
      <w:r w:rsidRPr="00C45370">
        <w:rPr>
          <w:rFonts w:eastAsia="Calibri"/>
          <w:sz w:val="24"/>
          <w:szCs w:val="24"/>
        </w:rPr>
        <w:t>Dostarczenie niezbędnych dokumentów potwierdzających parametry techniczne oraz wymagane normy stosowanych materiałów i urządzeń w tym np. wyników oraz protokołów badań, sprawozdań i prób dotyczących realizowanego przedmiotu niniejszej Umowy.</w:t>
      </w:r>
    </w:p>
    <w:p w:rsidR="006A54DC" w:rsidRPr="00C45370" w:rsidRDefault="006A54DC" w:rsidP="00CA3ECC">
      <w:pPr>
        <w:numPr>
          <w:ilvl w:val="1"/>
          <w:numId w:val="8"/>
        </w:numPr>
        <w:tabs>
          <w:tab w:val="clear" w:pos="1440"/>
          <w:tab w:val="num" w:pos="567"/>
          <w:tab w:val="num" w:pos="851"/>
        </w:tabs>
        <w:ind w:left="567" w:hanging="425"/>
        <w:jc w:val="both"/>
        <w:rPr>
          <w:rFonts w:eastAsia="Calibri"/>
          <w:sz w:val="24"/>
          <w:szCs w:val="24"/>
        </w:rPr>
      </w:pPr>
      <w:r w:rsidRPr="00C45370">
        <w:rPr>
          <w:rFonts w:eastAsia="Calibri"/>
          <w:sz w:val="24"/>
          <w:szCs w:val="24"/>
        </w:rPr>
        <w:t>Zabezpieczenie instalacji, urządzeń i obiektów na terenie robót i w jej bezpośrednim otoczeniu, przed ich zniszczeniem lub uszkodzeniem w trakcie wykonywania robót.</w:t>
      </w:r>
    </w:p>
    <w:p w:rsidR="006A54DC" w:rsidRPr="00C45370" w:rsidRDefault="006A54DC" w:rsidP="00CA3ECC">
      <w:pPr>
        <w:numPr>
          <w:ilvl w:val="1"/>
          <w:numId w:val="8"/>
        </w:numPr>
        <w:tabs>
          <w:tab w:val="clear" w:pos="1440"/>
          <w:tab w:val="num" w:pos="567"/>
          <w:tab w:val="num" w:pos="851"/>
        </w:tabs>
        <w:ind w:left="567" w:hanging="425"/>
        <w:jc w:val="both"/>
        <w:rPr>
          <w:rFonts w:eastAsia="Calibri"/>
          <w:sz w:val="24"/>
          <w:szCs w:val="24"/>
        </w:rPr>
      </w:pPr>
      <w:r w:rsidRPr="00C45370">
        <w:rPr>
          <w:rFonts w:eastAsia="Calibri"/>
          <w:sz w:val="24"/>
          <w:szCs w:val="24"/>
        </w:rPr>
        <w:t>Dbanie o porządek na terenie robót oraz utrzymanie terenu robót w należytym stanie i porządku oraz w stanie wolnym od przeszkód komunikacyjnych.</w:t>
      </w:r>
    </w:p>
    <w:p w:rsidR="006A54DC" w:rsidRPr="00C45370" w:rsidRDefault="006A54DC" w:rsidP="00CA3ECC">
      <w:pPr>
        <w:numPr>
          <w:ilvl w:val="1"/>
          <w:numId w:val="8"/>
        </w:numPr>
        <w:tabs>
          <w:tab w:val="clear" w:pos="1440"/>
          <w:tab w:val="num" w:pos="567"/>
          <w:tab w:val="num" w:pos="851"/>
        </w:tabs>
        <w:ind w:left="567" w:hanging="425"/>
        <w:jc w:val="both"/>
        <w:rPr>
          <w:rFonts w:eastAsia="Calibri"/>
          <w:sz w:val="24"/>
          <w:szCs w:val="24"/>
        </w:rPr>
      </w:pPr>
      <w:r w:rsidRPr="00C45370">
        <w:rPr>
          <w:rFonts w:eastAsia="Calibri"/>
          <w:sz w:val="24"/>
          <w:szCs w:val="24"/>
        </w:rPr>
        <w:t>Uporządkowanie terenu budowy po zakończeniu robót, zaplecza budowy, jak również terenów sąsiadujących zajętych lub użytkowanych przez Wykonawcę w tym dokonania na własny koszt renowacji zniszczonych lub uszkodzonych w wyniku prowadzonych prac obiektów, fragmentów terenu dróg, nawierzchni lub instalacji.</w:t>
      </w:r>
    </w:p>
    <w:p w:rsidR="006A54DC" w:rsidRPr="00C45370" w:rsidRDefault="006A54DC" w:rsidP="00CA3ECC">
      <w:pPr>
        <w:numPr>
          <w:ilvl w:val="1"/>
          <w:numId w:val="8"/>
        </w:numPr>
        <w:tabs>
          <w:tab w:val="clear" w:pos="1440"/>
          <w:tab w:val="num" w:pos="567"/>
          <w:tab w:val="num" w:pos="851"/>
        </w:tabs>
        <w:ind w:left="567" w:hanging="425"/>
        <w:jc w:val="both"/>
        <w:rPr>
          <w:rFonts w:eastAsia="Calibri"/>
          <w:sz w:val="24"/>
          <w:szCs w:val="24"/>
        </w:rPr>
      </w:pPr>
      <w:r w:rsidRPr="00C45370">
        <w:rPr>
          <w:rFonts w:eastAsia="Calibri"/>
          <w:sz w:val="24"/>
          <w:szCs w:val="24"/>
        </w:rPr>
        <w:t xml:space="preserve">Kompletowanie w trakcie realizacji robót wszelkiej dokumentacji zgodnie </w:t>
      </w:r>
      <w:r w:rsidRPr="00C45370">
        <w:rPr>
          <w:rFonts w:eastAsia="Calibri"/>
          <w:sz w:val="24"/>
          <w:szCs w:val="24"/>
        </w:rPr>
        <w:br/>
        <w:t>z przepisami Prawa budowlanego oraz przygotowanie do odbioru końcowego kompletu protokołów niezbędnych przy odbiorze.</w:t>
      </w:r>
    </w:p>
    <w:p w:rsidR="006A54DC" w:rsidRPr="00C45370" w:rsidRDefault="006A54DC" w:rsidP="00CA3ECC">
      <w:pPr>
        <w:numPr>
          <w:ilvl w:val="1"/>
          <w:numId w:val="8"/>
        </w:numPr>
        <w:tabs>
          <w:tab w:val="clear" w:pos="1440"/>
          <w:tab w:val="num" w:pos="567"/>
          <w:tab w:val="num" w:pos="851"/>
        </w:tabs>
        <w:ind w:left="567" w:hanging="425"/>
        <w:jc w:val="both"/>
        <w:rPr>
          <w:rFonts w:eastAsia="Calibri"/>
          <w:sz w:val="24"/>
          <w:szCs w:val="24"/>
        </w:rPr>
      </w:pPr>
      <w:r w:rsidRPr="00C45370">
        <w:rPr>
          <w:rFonts w:eastAsia="Calibri"/>
          <w:sz w:val="24"/>
          <w:szCs w:val="24"/>
        </w:rPr>
        <w:t xml:space="preserve">Usunięcie wszelkich wad i usterek stwierdzonych przez nadzór inwestorski </w:t>
      </w:r>
      <w:r w:rsidRPr="00C45370">
        <w:rPr>
          <w:rFonts w:eastAsia="Calibri"/>
          <w:sz w:val="24"/>
          <w:szCs w:val="24"/>
        </w:rPr>
        <w:br/>
        <w:t>w trakcie trwania robót w terminie nie dłuższym niż termin technicznie uzasadniony i konieczny do ich usunięcia.</w:t>
      </w:r>
    </w:p>
    <w:p w:rsidR="006A54DC" w:rsidRPr="00C45370" w:rsidRDefault="006A54DC" w:rsidP="00CA3ECC">
      <w:pPr>
        <w:numPr>
          <w:ilvl w:val="1"/>
          <w:numId w:val="8"/>
        </w:numPr>
        <w:tabs>
          <w:tab w:val="clear" w:pos="1440"/>
          <w:tab w:val="num" w:pos="567"/>
          <w:tab w:val="num" w:pos="851"/>
        </w:tabs>
        <w:ind w:left="567" w:hanging="425"/>
        <w:jc w:val="both"/>
        <w:rPr>
          <w:rFonts w:eastAsia="Calibri"/>
          <w:sz w:val="24"/>
          <w:szCs w:val="24"/>
        </w:rPr>
      </w:pPr>
      <w:r w:rsidRPr="00C45370">
        <w:rPr>
          <w:rFonts w:eastAsia="Calibri"/>
          <w:sz w:val="24"/>
          <w:szCs w:val="24"/>
        </w:rPr>
        <w:lastRenderedPageBreak/>
        <w:t>Ponoszenie wyłącznej odpowiedzialności za wszelkie szkody będące następstwem niewykonania lub nienależytego wykonania przedmiotu umowy, które to szkody Wykonawca zobowiązuje się pokryć w pełnej wysokości.</w:t>
      </w:r>
    </w:p>
    <w:p w:rsidR="006A54DC" w:rsidRPr="00C45370" w:rsidRDefault="006A54DC" w:rsidP="00CA3ECC">
      <w:pPr>
        <w:numPr>
          <w:ilvl w:val="1"/>
          <w:numId w:val="8"/>
        </w:numPr>
        <w:tabs>
          <w:tab w:val="clear" w:pos="1440"/>
          <w:tab w:val="num" w:pos="567"/>
          <w:tab w:val="num" w:pos="851"/>
        </w:tabs>
        <w:ind w:left="567" w:hanging="425"/>
        <w:jc w:val="both"/>
        <w:rPr>
          <w:rFonts w:eastAsia="Calibri"/>
          <w:sz w:val="24"/>
          <w:szCs w:val="24"/>
        </w:rPr>
      </w:pPr>
      <w:r w:rsidRPr="00C45370">
        <w:rPr>
          <w:rFonts w:eastAsia="Calibri"/>
          <w:sz w:val="24"/>
          <w:szCs w:val="24"/>
        </w:rPr>
        <w:t>Niezwłoczne informowanie Zamawiającego (Inspektora nadzoru inwestorskiego) o problemach technicznych lub okolicznościach, które mogą wpłynąć na jakość robót lub termin zakończenia robót.</w:t>
      </w:r>
    </w:p>
    <w:p w:rsidR="006A54DC" w:rsidRPr="00C45370" w:rsidRDefault="006A54DC" w:rsidP="00CA3ECC">
      <w:pPr>
        <w:numPr>
          <w:ilvl w:val="1"/>
          <w:numId w:val="8"/>
        </w:numPr>
        <w:tabs>
          <w:tab w:val="clear" w:pos="1440"/>
          <w:tab w:val="num" w:pos="567"/>
          <w:tab w:val="num" w:pos="851"/>
        </w:tabs>
        <w:ind w:left="567" w:hanging="425"/>
        <w:jc w:val="both"/>
        <w:rPr>
          <w:rFonts w:eastAsia="Calibri"/>
          <w:sz w:val="24"/>
          <w:szCs w:val="24"/>
        </w:rPr>
      </w:pPr>
      <w:r w:rsidRPr="00C45370">
        <w:rPr>
          <w:rFonts w:eastAsia="Calibri"/>
          <w:sz w:val="24"/>
          <w:szCs w:val="24"/>
        </w:rPr>
        <w:t>Przestrzeganie zasad bezpieczeństwa, BHP, p.poż.</w:t>
      </w:r>
    </w:p>
    <w:p w:rsidR="006A54DC" w:rsidRPr="00D01ADF" w:rsidRDefault="006A54DC" w:rsidP="006A54DC">
      <w:pPr>
        <w:spacing w:line="360" w:lineRule="auto"/>
        <w:jc w:val="both"/>
        <w:rPr>
          <w:rFonts w:eastAsia="Calibri"/>
          <w:sz w:val="22"/>
          <w:szCs w:val="22"/>
        </w:rPr>
      </w:pPr>
    </w:p>
    <w:p w:rsidR="006A54DC" w:rsidRPr="00777E39" w:rsidRDefault="006A54DC" w:rsidP="005F7849">
      <w:pPr>
        <w:jc w:val="center"/>
        <w:rPr>
          <w:rFonts w:eastAsia="Calibri"/>
          <w:b/>
          <w:sz w:val="24"/>
          <w:szCs w:val="24"/>
        </w:rPr>
      </w:pPr>
      <w:r w:rsidRPr="00777E39">
        <w:rPr>
          <w:rFonts w:eastAsia="Calibri"/>
          <w:b/>
          <w:sz w:val="24"/>
          <w:szCs w:val="24"/>
        </w:rPr>
        <w:t>§ 4</w:t>
      </w:r>
    </w:p>
    <w:p w:rsidR="006A54DC" w:rsidRPr="00777E39" w:rsidRDefault="006A54DC" w:rsidP="00E04D5B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F030F2">
        <w:rPr>
          <w:rFonts w:eastAsia="Calibri"/>
          <w:sz w:val="24"/>
          <w:szCs w:val="24"/>
        </w:rPr>
        <w:t>Wykonawca zobowiązany jest zapewnić wykonanie i kierowanie robotami objętymi</w:t>
      </w:r>
      <w:r w:rsidRPr="00777E39">
        <w:rPr>
          <w:rFonts w:eastAsia="Calibri"/>
          <w:sz w:val="24"/>
          <w:szCs w:val="24"/>
        </w:rPr>
        <w:t xml:space="preserve"> umową przez osoby posiadające stosowane kwalifikacje zawodowe i uprawnienia budowlane.</w:t>
      </w:r>
    </w:p>
    <w:p w:rsidR="006A54DC" w:rsidRPr="00777E39" w:rsidRDefault="00A144B7" w:rsidP="00E04D5B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Kierownik budowy </w:t>
      </w:r>
      <w:r w:rsidR="006A54DC" w:rsidRPr="00777E39">
        <w:rPr>
          <w:rFonts w:eastAsia="Calibri"/>
          <w:sz w:val="24"/>
          <w:szCs w:val="24"/>
        </w:rPr>
        <w:t>zobowiązany jest do prowadzenia dziennika budowy.</w:t>
      </w:r>
    </w:p>
    <w:p w:rsidR="006A54DC" w:rsidRDefault="00A144B7" w:rsidP="00E04D5B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Kierownik budowy</w:t>
      </w:r>
      <w:r w:rsidR="006A54DC" w:rsidRPr="00777E39">
        <w:rPr>
          <w:rFonts w:eastAsia="Calibri"/>
          <w:sz w:val="24"/>
          <w:szCs w:val="24"/>
        </w:rPr>
        <w:t xml:space="preserve"> działać będzie w granicach umocowania określonego </w:t>
      </w:r>
      <w:r w:rsidR="006A54DC" w:rsidRPr="00777E39">
        <w:rPr>
          <w:rFonts w:eastAsia="Calibri"/>
          <w:sz w:val="24"/>
          <w:szCs w:val="24"/>
        </w:rPr>
        <w:br/>
        <w:t>w ustawie Prawo budowlane.</w:t>
      </w:r>
    </w:p>
    <w:p w:rsidR="00751B30" w:rsidRDefault="003314B0" w:rsidP="00751B30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Wykonawca ma prawo do zmiany osoby pełniącej ob</w:t>
      </w:r>
      <w:r w:rsidR="00A144B7">
        <w:rPr>
          <w:rFonts w:eastAsia="Calibri"/>
          <w:sz w:val="24"/>
          <w:szCs w:val="24"/>
        </w:rPr>
        <w:t>owiązki kierownika budowy na inną</w:t>
      </w:r>
      <w:r>
        <w:rPr>
          <w:rFonts w:eastAsia="Calibri"/>
          <w:sz w:val="24"/>
          <w:szCs w:val="24"/>
        </w:rPr>
        <w:t xml:space="preserve"> osobę o kwalifikacjach co najmn</w:t>
      </w:r>
      <w:r w:rsidR="00953552">
        <w:rPr>
          <w:rFonts w:eastAsia="Calibri"/>
          <w:sz w:val="24"/>
          <w:szCs w:val="24"/>
        </w:rPr>
        <w:t>iej równym kwalifikacjom wymagan</w:t>
      </w:r>
      <w:r>
        <w:rPr>
          <w:rFonts w:eastAsia="Calibri"/>
          <w:sz w:val="24"/>
          <w:szCs w:val="24"/>
        </w:rPr>
        <w:t>ym przez Zamawiającego w postępowaniu o udzielenie zamówienia prowadzącym do zawarcia Umowy po poinformowaniu Zamawiającego o zamiarze zmiany i uzyskaniu jego pisemnej akceptacji.</w:t>
      </w:r>
    </w:p>
    <w:p w:rsidR="00751B30" w:rsidRDefault="00751B30" w:rsidP="00751B30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ind w:left="284" w:hanging="284"/>
        <w:jc w:val="both"/>
        <w:rPr>
          <w:rFonts w:eastAsia="ArialMT"/>
          <w:color w:val="000000"/>
          <w:sz w:val="24"/>
          <w:szCs w:val="24"/>
        </w:rPr>
      </w:pPr>
      <w:r w:rsidRPr="00751B30">
        <w:rPr>
          <w:rFonts w:eastAsia="ArialMT"/>
          <w:color w:val="000000"/>
          <w:sz w:val="24"/>
          <w:szCs w:val="24"/>
        </w:rPr>
        <w:t>Nad prawidłowym przebiegiem robót, wynikających z warunków niniejszej Umowy wyznacza się:</w:t>
      </w:r>
    </w:p>
    <w:p w:rsidR="00751B30" w:rsidRPr="00751B30" w:rsidRDefault="00751B30" w:rsidP="00070B7F">
      <w:pPr>
        <w:pStyle w:val="Akapitzlist"/>
        <w:numPr>
          <w:ilvl w:val="0"/>
          <w:numId w:val="0"/>
        </w:numPr>
        <w:ind w:left="284"/>
      </w:pPr>
      <w:r w:rsidRPr="00751B30">
        <w:t>ze strony Zamawiającego, następujące osoby :</w:t>
      </w:r>
    </w:p>
    <w:p w:rsidR="00751B30" w:rsidRDefault="00E91645" w:rsidP="00751B30">
      <w:pPr>
        <w:pStyle w:val="Akapitzlist"/>
        <w:numPr>
          <w:ilvl w:val="2"/>
          <w:numId w:val="8"/>
        </w:numPr>
        <w:autoSpaceDE w:val="0"/>
        <w:ind w:left="993" w:hanging="284"/>
        <w:rPr>
          <w:rFonts w:eastAsia="ArialMT"/>
          <w:color w:val="000000"/>
        </w:rPr>
      </w:pPr>
      <w:r>
        <w:rPr>
          <w:rFonts w:eastAsia="ArialMT"/>
          <w:color w:val="000000"/>
        </w:rPr>
        <w:t>Anna Góra</w:t>
      </w:r>
      <w:r w:rsidR="00751B30" w:rsidRPr="00751B30">
        <w:rPr>
          <w:rFonts w:eastAsia="Arial-BoldMT"/>
          <w:bCs/>
          <w:color w:val="000000"/>
        </w:rPr>
        <w:t xml:space="preserve"> </w:t>
      </w:r>
      <w:r w:rsidR="00751B30" w:rsidRPr="00751B30">
        <w:rPr>
          <w:rFonts w:eastAsia="ArialMT"/>
          <w:color w:val="000000"/>
        </w:rPr>
        <w:t xml:space="preserve">– </w:t>
      </w:r>
      <w:r w:rsidR="008D71E7">
        <w:rPr>
          <w:rFonts w:eastAsia="ArialMT"/>
          <w:color w:val="000000"/>
        </w:rPr>
        <w:t>po. Dyrektora Gminnego Ośrodka Kultury</w:t>
      </w:r>
    </w:p>
    <w:p w:rsidR="00791580" w:rsidRPr="00751B30" w:rsidRDefault="00791580" w:rsidP="00751B30">
      <w:pPr>
        <w:pStyle w:val="Akapitzlist"/>
        <w:numPr>
          <w:ilvl w:val="2"/>
          <w:numId w:val="8"/>
        </w:numPr>
        <w:autoSpaceDE w:val="0"/>
        <w:ind w:left="993" w:hanging="284"/>
        <w:rPr>
          <w:rFonts w:eastAsia="ArialMT"/>
          <w:color w:val="000000"/>
        </w:rPr>
      </w:pPr>
      <w:r>
        <w:rPr>
          <w:rFonts w:eastAsia="ArialMT"/>
          <w:color w:val="000000"/>
        </w:rPr>
        <w:t>Inspektor Nadzoru - ……………………………………………………………….</w:t>
      </w:r>
    </w:p>
    <w:p w:rsidR="00751B30" w:rsidRPr="00751B30" w:rsidRDefault="00751B30" w:rsidP="00070B7F">
      <w:pPr>
        <w:pStyle w:val="Akapitzlist"/>
        <w:numPr>
          <w:ilvl w:val="0"/>
          <w:numId w:val="0"/>
        </w:numPr>
        <w:ind w:left="284"/>
      </w:pPr>
      <w:r w:rsidRPr="00751B30">
        <w:t>ze strony Wykonawcy:</w:t>
      </w:r>
    </w:p>
    <w:p w:rsidR="00751B30" w:rsidRDefault="00791580" w:rsidP="00791580">
      <w:pPr>
        <w:pStyle w:val="Akapitzlist"/>
        <w:numPr>
          <w:ilvl w:val="2"/>
          <w:numId w:val="8"/>
        </w:numPr>
        <w:autoSpaceDE w:val="0"/>
        <w:ind w:left="993" w:hanging="284"/>
        <w:rPr>
          <w:rFonts w:eastAsia="ArialMT"/>
          <w:color w:val="000000"/>
        </w:rPr>
      </w:pPr>
      <w:r>
        <w:rPr>
          <w:rFonts w:eastAsia="ArialMT"/>
          <w:color w:val="000000"/>
        </w:rPr>
        <w:t>……………………………………………………………………………………..</w:t>
      </w:r>
    </w:p>
    <w:p w:rsidR="00751B30" w:rsidRPr="00791580" w:rsidRDefault="00791580" w:rsidP="00791580">
      <w:pPr>
        <w:pStyle w:val="Akapitzlist"/>
        <w:numPr>
          <w:ilvl w:val="2"/>
          <w:numId w:val="8"/>
        </w:numPr>
        <w:autoSpaceDE w:val="0"/>
        <w:ind w:left="993" w:hanging="284"/>
        <w:rPr>
          <w:rFonts w:eastAsia="ArialMT"/>
          <w:color w:val="000000"/>
        </w:rPr>
      </w:pPr>
      <w:r>
        <w:rPr>
          <w:rFonts w:eastAsia="ArialMT"/>
          <w:color w:val="000000"/>
        </w:rPr>
        <w:t>……………………………………………………………………………………..</w:t>
      </w:r>
    </w:p>
    <w:p w:rsidR="006A54DC" w:rsidRPr="00D01ADF" w:rsidRDefault="006A54DC" w:rsidP="006A54DC">
      <w:pPr>
        <w:jc w:val="both"/>
        <w:rPr>
          <w:rFonts w:ascii="Arial" w:eastAsia="Calibri" w:hAnsi="Arial" w:cs="Arial"/>
          <w:sz w:val="22"/>
          <w:szCs w:val="22"/>
        </w:rPr>
      </w:pPr>
    </w:p>
    <w:p w:rsidR="006A54DC" w:rsidRDefault="006A54DC" w:rsidP="005F7849">
      <w:pPr>
        <w:jc w:val="center"/>
        <w:rPr>
          <w:rFonts w:eastAsia="Calibri"/>
          <w:b/>
          <w:sz w:val="24"/>
          <w:szCs w:val="24"/>
        </w:rPr>
      </w:pPr>
      <w:r w:rsidRPr="00AC1404">
        <w:rPr>
          <w:rFonts w:eastAsia="Calibri"/>
          <w:b/>
          <w:sz w:val="24"/>
          <w:szCs w:val="24"/>
        </w:rPr>
        <w:t>§ 5</w:t>
      </w:r>
    </w:p>
    <w:p w:rsidR="006475CC" w:rsidRPr="00AC1404" w:rsidRDefault="006475CC" w:rsidP="005F7849">
      <w:pPr>
        <w:jc w:val="center"/>
        <w:rPr>
          <w:rFonts w:eastAsia="Calibri"/>
          <w:b/>
          <w:sz w:val="24"/>
          <w:szCs w:val="24"/>
        </w:rPr>
      </w:pPr>
    </w:p>
    <w:p w:rsidR="006A54DC" w:rsidRPr="00F030F2" w:rsidRDefault="006A54DC" w:rsidP="00F030F2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F030F2">
        <w:rPr>
          <w:rFonts w:eastAsia="Calibri"/>
          <w:sz w:val="24"/>
          <w:szCs w:val="24"/>
        </w:rPr>
        <w:t>Za wykonanie przedmiotu umowy, określonego w §</w:t>
      </w:r>
      <w:r w:rsidR="00F030F2" w:rsidRPr="00F030F2">
        <w:rPr>
          <w:rFonts w:eastAsia="Calibri"/>
          <w:sz w:val="24"/>
          <w:szCs w:val="24"/>
        </w:rPr>
        <w:t xml:space="preserve"> </w:t>
      </w:r>
      <w:r w:rsidRPr="00F030F2">
        <w:rPr>
          <w:rFonts w:eastAsia="Calibri"/>
          <w:sz w:val="24"/>
          <w:szCs w:val="24"/>
        </w:rPr>
        <w:t xml:space="preserve">1 niniejszej Umowy, Strony ustalają </w:t>
      </w:r>
      <w:r w:rsidRPr="00F030F2">
        <w:rPr>
          <w:rFonts w:eastAsia="Calibri"/>
          <w:b/>
          <w:sz w:val="24"/>
          <w:szCs w:val="24"/>
        </w:rPr>
        <w:t>wynagrodzenie ryczałtowe</w:t>
      </w:r>
      <w:r w:rsidRPr="00F030F2">
        <w:rPr>
          <w:rFonts w:eastAsia="Calibri"/>
          <w:sz w:val="24"/>
          <w:szCs w:val="24"/>
        </w:rPr>
        <w:t xml:space="preserve"> w wysokości .................. </w:t>
      </w:r>
      <w:r w:rsidR="00A15BA2">
        <w:rPr>
          <w:rFonts w:eastAsia="Calibri"/>
          <w:sz w:val="24"/>
          <w:szCs w:val="24"/>
        </w:rPr>
        <w:t>PLN</w:t>
      </w:r>
      <w:r w:rsidRPr="00F030F2">
        <w:rPr>
          <w:rFonts w:eastAsia="Calibri"/>
          <w:sz w:val="24"/>
          <w:szCs w:val="24"/>
        </w:rPr>
        <w:t xml:space="preserve"> brutto </w:t>
      </w:r>
      <w:r w:rsidRPr="00F030F2">
        <w:rPr>
          <w:rFonts w:eastAsia="Calibri"/>
          <w:i/>
          <w:sz w:val="24"/>
          <w:szCs w:val="24"/>
        </w:rPr>
        <w:t>(słownie  złotych:</w:t>
      </w:r>
      <w:r w:rsidR="00A15BA2">
        <w:rPr>
          <w:rFonts w:eastAsia="Calibri"/>
          <w:i/>
          <w:sz w:val="24"/>
          <w:szCs w:val="24"/>
        </w:rPr>
        <w:t xml:space="preserve"> </w:t>
      </w:r>
      <w:r w:rsidRPr="00F030F2">
        <w:rPr>
          <w:rFonts w:eastAsia="Calibri"/>
          <w:i/>
          <w:sz w:val="24"/>
          <w:szCs w:val="24"/>
        </w:rPr>
        <w:t xml:space="preserve">....................................................). </w:t>
      </w:r>
      <w:r w:rsidRPr="00F030F2">
        <w:rPr>
          <w:rFonts w:eastAsia="Calibri"/>
          <w:sz w:val="24"/>
          <w:szCs w:val="24"/>
        </w:rPr>
        <w:t xml:space="preserve">Wynagrodzenie obejmuje podatek VAT, w kwocie ............................ </w:t>
      </w:r>
      <w:r w:rsidR="00A15BA2">
        <w:rPr>
          <w:rFonts w:eastAsia="Calibri"/>
          <w:sz w:val="24"/>
          <w:szCs w:val="24"/>
        </w:rPr>
        <w:t>PLN</w:t>
      </w:r>
      <w:r w:rsidRPr="00F030F2">
        <w:rPr>
          <w:rFonts w:eastAsia="Calibri"/>
          <w:sz w:val="24"/>
          <w:szCs w:val="24"/>
        </w:rPr>
        <w:t>.</w:t>
      </w:r>
    </w:p>
    <w:p w:rsidR="006A54DC" w:rsidRPr="00F030F2" w:rsidRDefault="006A54DC" w:rsidP="00F030F2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F030F2">
        <w:rPr>
          <w:rFonts w:eastAsia="Calibri"/>
          <w:sz w:val="24"/>
          <w:szCs w:val="24"/>
        </w:rPr>
        <w:t>Wynagrodzenie ryczałtowe o którym mowa w §</w:t>
      </w:r>
      <w:r w:rsidR="00F030F2" w:rsidRPr="00F030F2">
        <w:rPr>
          <w:rFonts w:eastAsia="Calibri"/>
          <w:sz w:val="24"/>
          <w:szCs w:val="24"/>
        </w:rPr>
        <w:t xml:space="preserve"> </w:t>
      </w:r>
      <w:r w:rsidRPr="00F030F2">
        <w:rPr>
          <w:rFonts w:eastAsia="Calibri"/>
          <w:sz w:val="24"/>
          <w:szCs w:val="24"/>
        </w:rPr>
        <w:t>5 ust. 1 obejmuje wszystkie koszty związane z realizacją robót objętych dokum</w:t>
      </w:r>
      <w:r w:rsidR="001804AA" w:rsidRPr="00F030F2">
        <w:rPr>
          <w:rFonts w:eastAsia="Calibri"/>
          <w:sz w:val="24"/>
          <w:szCs w:val="24"/>
        </w:rPr>
        <w:t>entacją projektową, przedmiarem</w:t>
      </w:r>
      <w:r w:rsidR="00A144B7">
        <w:rPr>
          <w:rFonts w:eastAsia="Calibri"/>
          <w:sz w:val="24"/>
          <w:szCs w:val="24"/>
        </w:rPr>
        <w:t xml:space="preserve"> robót w tym ryzyko Wykonawcy  </w:t>
      </w:r>
      <w:r w:rsidRPr="00F030F2">
        <w:rPr>
          <w:rFonts w:eastAsia="Calibri"/>
          <w:sz w:val="24"/>
          <w:szCs w:val="24"/>
        </w:rPr>
        <w:t>z tytułu oszacowania wszelkich kosztów związanych z realizacją przedmiotu umowy, a także oddziaływanie innych czynników mających lub mogących mieć wpływ na koszty.</w:t>
      </w:r>
    </w:p>
    <w:p w:rsidR="006A54DC" w:rsidRPr="00F030F2" w:rsidRDefault="006A54DC" w:rsidP="00F030F2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F030F2">
        <w:rPr>
          <w:rFonts w:eastAsia="Calibri"/>
          <w:sz w:val="24"/>
          <w:szCs w:val="24"/>
        </w:rPr>
        <w:t xml:space="preserve">Niedoszacowanie, pominięcie oraz brak rozpoznania zakresu przedmiotu umowy nie może być podstawą do żądania zmiany wynagrodzenia ryczałtowego określonego </w:t>
      </w:r>
      <w:r w:rsidRPr="00F030F2">
        <w:rPr>
          <w:rFonts w:eastAsia="Calibri"/>
          <w:sz w:val="24"/>
          <w:szCs w:val="24"/>
        </w:rPr>
        <w:br/>
        <w:t>w §</w:t>
      </w:r>
      <w:r w:rsidR="00E17685">
        <w:rPr>
          <w:rFonts w:eastAsia="Calibri"/>
          <w:sz w:val="24"/>
          <w:szCs w:val="24"/>
        </w:rPr>
        <w:t xml:space="preserve"> </w:t>
      </w:r>
      <w:r w:rsidRPr="00F030F2">
        <w:rPr>
          <w:rFonts w:eastAsia="Calibri"/>
          <w:sz w:val="24"/>
          <w:szCs w:val="24"/>
        </w:rPr>
        <w:t>5 ust. 1 niniejszego paragrafu.</w:t>
      </w:r>
    </w:p>
    <w:p w:rsidR="006A54DC" w:rsidRDefault="006A54DC" w:rsidP="00F030F2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F030F2">
        <w:rPr>
          <w:rFonts w:eastAsia="Calibri"/>
          <w:sz w:val="24"/>
          <w:szCs w:val="24"/>
        </w:rPr>
        <w:t>Wykonawca oświadcza, że jest podatnikiem podatku VAT, uprawnionym do wystawienia faktury VAT. Numer NIP Wykonawcy ......................................</w:t>
      </w:r>
      <w:r w:rsidR="00F528BC">
        <w:rPr>
          <w:rFonts w:eastAsia="Calibri"/>
          <w:sz w:val="24"/>
          <w:szCs w:val="24"/>
        </w:rPr>
        <w:t>...........</w:t>
      </w:r>
    </w:p>
    <w:p w:rsidR="004D728F" w:rsidRPr="005536EE" w:rsidRDefault="004D728F" w:rsidP="00953552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5536EE">
        <w:rPr>
          <w:rFonts w:eastAsia="Calibri"/>
          <w:sz w:val="24"/>
          <w:szCs w:val="24"/>
        </w:rPr>
        <w:t>Płatność za wykonane roboty budowlane zostanie dokonana</w:t>
      </w:r>
      <w:r w:rsidR="00953552" w:rsidRPr="005536EE">
        <w:rPr>
          <w:rFonts w:eastAsia="Calibri"/>
          <w:sz w:val="24"/>
          <w:szCs w:val="24"/>
        </w:rPr>
        <w:t xml:space="preserve"> </w:t>
      </w:r>
      <w:r w:rsidR="00953552" w:rsidRPr="005536EE">
        <w:rPr>
          <w:sz w:val="24"/>
          <w:szCs w:val="24"/>
        </w:rPr>
        <w:t>p</w:t>
      </w:r>
      <w:r w:rsidRPr="005536EE">
        <w:rPr>
          <w:sz w:val="24"/>
          <w:szCs w:val="24"/>
        </w:rPr>
        <w:t>o wykonaniu całego zakresu robót na podstawie protokołu odbioru końcowego.</w:t>
      </w:r>
    </w:p>
    <w:p w:rsidR="006A54DC" w:rsidRPr="00F030F2" w:rsidRDefault="006A54DC" w:rsidP="00F030F2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F030F2">
        <w:rPr>
          <w:rFonts w:eastAsia="Calibri"/>
          <w:sz w:val="24"/>
          <w:szCs w:val="24"/>
        </w:rPr>
        <w:t xml:space="preserve">Ostateczne rozliczenie za wykonanie roboty nastąpi w oparciu o fakturę końcową wystawioną na podstawie protokołu odbioru końcowego robót podpisanego bez uwag </w:t>
      </w:r>
      <w:r w:rsidRPr="00F030F2">
        <w:rPr>
          <w:rFonts w:eastAsia="Calibri"/>
          <w:sz w:val="24"/>
          <w:szCs w:val="24"/>
        </w:rPr>
        <w:lastRenderedPageBreak/>
        <w:t>przez członków komisji powołanej przez Zamawiającego do odbioru robót (Komisja odbiorowa).</w:t>
      </w:r>
    </w:p>
    <w:p w:rsidR="006A54DC" w:rsidRPr="00F030F2" w:rsidRDefault="006A54DC" w:rsidP="00F030F2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F030F2">
        <w:rPr>
          <w:rFonts w:eastAsia="Calibri"/>
          <w:sz w:val="24"/>
          <w:szCs w:val="24"/>
        </w:rPr>
        <w:t>Protokół odbioru końcowego robót sporządzony będzie przez powołaną przez Zamawiającego Komisję odbiorową i podpisany przez Kierownika budowy (robót) Inspektora nadzoru inwestorskiego, przedstawicieli Wykonawcy, członków Komisji odbiorowej oraz ewentualnie innych przedstawicieli Zamawiającego.</w:t>
      </w:r>
    </w:p>
    <w:p w:rsidR="006A54DC" w:rsidRPr="00F030F2" w:rsidRDefault="006A54DC" w:rsidP="00F030F2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F030F2">
        <w:rPr>
          <w:rFonts w:eastAsia="Calibri"/>
          <w:sz w:val="24"/>
          <w:szCs w:val="24"/>
        </w:rPr>
        <w:t>Płatność</w:t>
      </w:r>
      <w:r w:rsidR="00867C6D">
        <w:rPr>
          <w:rFonts w:eastAsia="Calibri"/>
          <w:sz w:val="24"/>
          <w:szCs w:val="24"/>
        </w:rPr>
        <w:t xml:space="preserve"> </w:t>
      </w:r>
      <w:r w:rsidRPr="00F030F2">
        <w:rPr>
          <w:rFonts w:eastAsia="Calibri"/>
          <w:sz w:val="24"/>
          <w:szCs w:val="24"/>
        </w:rPr>
        <w:t>będzie dokonana przelewem na wskazany przez Wykonawcę rachunek bankowy, w nieprzekraczalnym terminie 30</w:t>
      </w:r>
      <w:r w:rsidRPr="00F030F2">
        <w:rPr>
          <w:rFonts w:eastAsia="Calibri"/>
          <w:b/>
          <w:sz w:val="24"/>
          <w:szCs w:val="24"/>
        </w:rPr>
        <w:t xml:space="preserve"> </w:t>
      </w:r>
      <w:r w:rsidRPr="00F030F2">
        <w:rPr>
          <w:rFonts w:eastAsia="Calibri"/>
          <w:sz w:val="24"/>
          <w:szCs w:val="24"/>
        </w:rPr>
        <w:t>dni od daty otrzymania przez Zamawiającego faktury wraz z zatwierdzonym protokołem odbioru robót.</w:t>
      </w:r>
    </w:p>
    <w:p w:rsidR="006A54DC" w:rsidRPr="00F030F2" w:rsidRDefault="006A54DC" w:rsidP="00F030F2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F030F2">
        <w:rPr>
          <w:rFonts w:eastAsia="Calibri"/>
          <w:sz w:val="24"/>
          <w:szCs w:val="24"/>
        </w:rPr>
        <w:t>Za dzień dokonania zapłaty przyjmuje się dzień, w którym Zamawiający wydał dyspozycję przelewu ze swojego konta na konto Wykonawcy.</w:t>
      </w:r>
    </w:p>
    <w:p w:rsidR="006A54DC" w:rsidRPr="00F030F2" w:rsidRDefault="006A54DC" w:rsidP="00867C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eastAsia="Calibri"/>
          <w:sz w:val="24"/>
          <w:szCs w:val="24"/>
        </w:rPr>
      </w:pPr>
      <w:r w:rsidRPr="00F030F2">
        <w:rPr>
          <w:rFonts w:eastAsia="Calibri"/>
          <w:sz w:val="24"/>
          <w:szCs w:val="24"/>
        </w:rPr>
        <w:t>Za nieterminowe płatności faktury, Wykonawca ma prawo naliczyć odsetki ustawowe.</w:t>
      </w:r>
    </w:p>
    <w:p w:rsidR="006A54DC" w:rsidRPr="00F030F2" w:rsidRDefault="002F7B42" w:rsidP="00867C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Zapłata </w:t>
      </w:r>
      <w:r w:rsidR="006A54DC" w:rsidRPr="00F030F2">
        <w:rPr>
          <w:rFonts w:eastAsia="Calibri"/>
          <w:sz w:val="24"/>
          <w:szCs w:val="24"/>
        </w:rPr>
        <w:t>należności nastą</w:t>
      </w:r>
      <w:r w:rsidR="00A15BA2">
        <w:rPr>
          <w:rFonts w:eastAsia="Calibri"/>
          <w:sz w:val="24"/>
          <w:szCs w:val="24"/>
        </w:rPr>
        <w:t xml:space="preserve">pi przelewem na konto </w:t>
      </w:r>
      <w:r>
        <w:rPr>
          <w:rFonts w:eastAsia="Calibri"/>
          <w:sz w:val="24"/>
          <w:szCs w:val="24"/>
        </w:rPr>
        <w:t xml:space="preserve">Wykonawcy </w:t>
      </w:r>
      <w:r w:rsidR="00F528BC">
        <w:rPr>
          <w:rFonts w:eastAsia="Calibri"/>
          <w:sz w:val="24"/>
          <w:szCs w:val="24"/>
        </w:rPr>
        <w:t>wskazane na fakturach</w:t>
      </w:r>
      <w:r w:rsidR="00F030F2" w:rsidRPr="00F030F2">
        <w:rPr>
          <w:rFonts w:eastAsia="Calibri"/>
          <w:sz w:val="24"/>
          <w:szCs w:val="24"/>
        </w:rPr>
        <w:t xml:space="preserve"> Wykonawcy.</w:t>
      </w:r>
    </w:p>
    <w:p w:rsidR="006A54DC" w:rsidRPr="00F030F2" w:rsidRDefault="006A54DC" w:rsidP="00867C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eastAsia="Calibri"/>
          <w:sz w:val="24"/>
          <w:szCs w:val="24"/>
        </w:rPr>
      </w:pPr>
      <w:r w:rsidRPr="00F030F2">
        <w:rPr>
          <w:rFonts w:eastAsia="Calibri"/>
          <w:sz w:val="24"/>
          <w:szCs w:val="24"/>
        </w:rPr>
        <w:t xml:space="preserve">Do </w:t>
      </w:r>
      <w:r w:rsidR="00867C6D">
        <w:rPr>
          <w:rFonts w:eastAsia="Calibri"/>
          <w:sz w:val="24"/>
          <w:szCs w:val="24"/>
        </w:rPr>
        <w:t>faktury, o której mowa w ust. 5</w:t>
      </w:r>
      <w:r w:rsidRPr="00F030F2">
        <w:rPr>
          <w:rFonts w:eastAsia="Calibri"/>
          <w:sz w:val="24"/>
          <w:szCs w:val="24"/>
        </w:rPr>
        <w:t xml:space="preserve">, Wykonawca zobowiązany jest dołączyć kopie faktur wystawionych przez Podwykonawców za odebranie elementów robót wraz </w:t>
      </w:r>
      <w:r w:rsidRPr="00F030F2">
        <w:rPr>
          <w:rFonts w:eastAsia="Calibri"/>
          <w:sz w:val="24"/>
          <w:szCs w:val="24"/>
        </w:rPr>
        <w:br/>
        <w:t xml:space="preserve">z oświadczeniami Podwykonawców, co do tego czy płatności wynikające </w:t>
      </w:r>
      <w:r w:rsidRPr="00F030F2">
        <w:rPr>
          <w:rFonts w:eastAsia="Calibri"/>
          <w:sz w:val="24"/>
          <w:szCs w:val="24"/>
        </w:rPr>
        <w:br/>
        <w:t>z wystawionych przez nich dla Wykon</w:t>
      </w:r>
      <w:r w:rsidR="004F3FC8" w:rsidRPr="00F030F2">
        <w:rPr>
          <w:rFonts w:eastAsia="Calibri"/>
          <w:sz w:val="24"/>
          <w:szCs w:val="24"/>
        </w:rPr>
        <w:t xml:space="preserve">awcy faktur zostały uiszczone, </w:t>
      </w:r>
      <w:r w:rsidRPr="00F030F2">
        <w:rPr>
          <w:rFonts w:eastAsia="Calibri"/>
          <w:sz w:val="24"/>
          <w:szCs w:val="24"/>
        </w:rPr>
        <w:t>w jakim zakresie i w jaki sposób. Zamawiający zastrzega sobie prawo żądania dowodów zapłaty należności Podwykonawców. Jeżeli suma niepotwierdzonych przez Podwykonawców</w:t>
      </w:r>
      <w:r w:rsidR="004F3FC8" w:rsidRPr="00F030F2">
        <w:rPr>
          <w:rFonts w:eastAsia="Calibri"/>
          <w:sz w:val="24"/>
          <w:szCs w:val="24"/>
        </w:rPr>
        <w:t xml:space="preserve"> należności przekroczy pozostałą</w:t>
      </w:r>
      <w:r w:rsidRPr="00F030F2">
        <w:rPr>
          <w:rFonts w:eastAsia="Calibri"/>
          <w:sz w:val="24"/>
          <w:szCs w:val="24"/>
        </w:rPr>
        <w:t xml:space="preserve"> do uregulowania przez Zamawiającego na rzecz Wykonawcy kwotę umowną, Zamawiający może, wstrzymać zapłatę za fakturę Wykonawcy, do czasu uregulowania zobowiązań wobec Podwykonawców.</w:t>
      </w:r>
    </w:p>
    <w:p w:rsidR="006A54DC" w:rsidRPr="00F030F2" w:rsidRDefault="006A54DC" w:rsidP="00867C6D">
      <w:pPr>
        <w:numPr>
          <w:ilvl w:val="0"/>
          <w:numId w:val="10"/>
        </w:numPr>
        <w:tabs>
          <w:tab w:val="clear" w:pos="720"/>
          <w:tab w:val="left" w:pos="284"/>
          <w:tab w:val="left" w:pos="426"/>
        </w:tabs>
        <w:ind w:left="284" w:hanging="284"/>
        <w:jc w:val="both"/>
        <w:rPr>
          <w:rFonts w:eastAsia="Calibri"/>
          <w:sz w:val="24"/>
          <w:szCs w:val="24"/>
        </w:rPr>
      </w:pPr>
      <w:r w:rsidRPr="00F030F2">
        <w:rPr>
          <w:rFonts w:eastAsia="Calibri"/>
          <w:sz w:val="24"/>
          <w:szCs w:val="24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Podwykonawcę.</w:t>
      </w:r>
    </w:p>
    <w:p w:rsidR="006A54DC" w:rsidRPr="00F030F2" w:rsidRDefault="006A54DC" w:rsidP="00867C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eastAsia="Calibri"/>
          <w:sz w:val="24"/>
          <w:szCs w:val="24"/>
        </w:rPr>
      </w:pPr>
      <w:r w:rsidRPr="00F030F2">
        <w:rPr>
          <w:rFonts w:eastAsia="Calibri"/>
          <w:sz w:val="24"/>
          <w:szCs w:val="24"/>
        </w:rPr>
        <w:t xml:space="preserve">Wynagrodzenie na rzecz Podwykonawcy i dalszych Podwykonawców, dotyczy wyłącznie należności powstałych po zaakceptowaniu przez Zamawiającego umowy </w:t>
      </w:r>
      <w:r w:rsidRPr="00F030F2">
        <w:rPr>
          <w:rFonts w:eastAsia="Calibri"/>
          <w:sz w:val="24"/>
          <w:szCs w:val="24"/>
        </w:rPr>
        <w:br/>
        <w:t>o podwykonawstwo lub po przedłożeniu Zamawiającemu poświadczonej za zgodność z oryginałem kopii umowy o podwykonawstwo.</w:t>
      </w:r>
    </w:p>
    <w:p w:rsidR="006A54DC" w:rsidRPr="00F030F2" w:rsidRDefault="006A54DC" w:rsidP="00867C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eastAsia="Calibri"/>
          <w:sz w:val="24"/>
          <w:szCs w:val="24"/>
        </w:rPr>
      </w:pPr>
      <w:r w:rsidRPr="00F030F2">
        <w:rPr>
          <w:rFonts w:eastAsia="Calibri"/>
          <w:sz w:val="24"/>
          <w:szCs w:val="24"/>
        </w:rPr>
        <w:t>Zapłata wynagrodzenia na rzecz Podwykonawcy dotyczy wyłącznie należytego wynagrodzenia, bez odsetek.</w:t>
      </w:r>
    </w:p>
    <w:p w:rsidR="006A54DC" w:rsidRPr="00F030F2" w:rsidRDefault="006A54DC" w:rsidP="00867C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eastAsia="Calibri"/>
          <w:sz w:val="24"/>
          <w:szCs w:val="24"/>
        </w:rPr>
      </w:pPr>
      <w:r w:rsidRPr="00F030F2">
        <w:rPr>
          <w:rFonts w:eastAsia="Calibri"/>
          <w:sz w:val="24"/>
          <w:szCs w:val="24"/>
        </w:rPr>
        <w:t>Przed dokonaniem bezpośredniej zapłaty Zamawiający umożliwi Wykonawcy zgłoszenie pisemnych uwag dotyczących zasadności bezpośredniej zapłaty wynagrodzenia Podwykonawcy lub dalszemu Podwykonawcy, w terminie 7 dni od dnia doręczenia Wykonawcy powyższej informacji.</w:t>
      </w:r>
    </w:p>
    <w:p w:rsidR="006A54DC" w:rsidRPr="00F030F2" w:rsidRDefault="006A54DC" w:rsidP="00867C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eastAsia="Calibri"/>
          <w:sz w:val="24"/>
          <w:szCs w:val="24"/>
        </w:rPr>
      </w:pPr>
      <w:r w:rsidRPr="00F030F2">
        <w:rPr>
          <w:rFonts w:eastAsia="Calibri"/>
          <w:sz w:val="24"/>
          <w:szCs w:val="24"/>
        </w:rPr>
        <w:t>W razie wniesienia uwag, w/w terminie Zamawiający może:</w:t>
      </w:r>
    </w:p>
    <w:p w:rsidR="006A54DC" w:rsidRPr="00F030F2" w:rsidRDefault="006A54DC" w:rsidP="00A15BA2">
      <w:pPr>
        <w:numPr>
          <w:ilvl w:val="0"/>
          <w:numId w:val="11"/>
        </w:numPr>
        <w:tabs>
          <w:tab w:val="num" w:pos="709"/>
          <w:tab w:val="num" w:pos="1080"/>
        </w:tabs>
        <w:ind w:left="709" w:hanging="283"/>
        <w:jc w:val="both"/>
        <w:rPr>
          <w:rFonts w:eastAsia="Calibri"/>
          <w:sz w:val="24"/>
          <w:szCs w:val="24"/>
        </w:rPr>
      </w:pPr>
      <w:r w:rsidRPr="00F030F2">
        <w:rPr>
          <w:rFonts w:eastAsia="Calibri"/>
          <w:sz w:val="24"/>
          <w:szCs w:val="24"/>
        </w:rPr>
        <w:t>nie dokonać bezpośredniej zapłaty wynagrodzenia Podwykonawcy lub dalszym Podwykonawcom, jeżeli Wykonawca wykaże niezasadności takiej zapłaty,</w:t>
      </w:r>
    </w:p>
    <w:p w:rsidR="00AC1404" w:rsidRPr="00AC1404" w:rsidRDefault="006A54DC" w:rsidP="00AC1404">
      <w:pPr>
        <w:numPr>
          <w:ilvl w:val="0"/>
          <w:numId w:val="11"/>
        </w:numPr>
        <w:tabs>
          <w:tab w:val="num" w:pos="709"/>
          <w:tab w:val="num" w:pos="1080"/>
        </w:tabs>
        <w:ind w:left="709" w:hanging="283"/>
        <w:jc w:val="both"/>
        <w:rPr>
          <w:rFonts w:eastAsia="Calibri"/>
          <w:sz w:val="24"/>
          <w:szCs w:val="24"/>
        </w:rPr>
      </w:pPr>
      <w:r w:rsidRPr="00F030F2">
        <w:rPr>
          <w:rFonts w:eastAsia="Calibri"/>
          <w:sz w:val="24"/>
          <w:szCs w:val="24"/>
        </w:rPr>
        <w:t>złożyć do depozytu sądowego kwotę potrzebną na pokrycie wynagrodzenia Podwykonawcy, w przypadku istnienia zasadniczej wątpliwości Zamawiającego co do wysokości należytej zapłaty lub podmiotu któremu płatność się należy.</w:t>
      </w:r>
    </w:p>
    <w:p w:rsidR="006A54DC" w:rsidRDefault="006A54DC" w:rsidP="008C7E81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eastAsia="Calibri"/>
          <w:sz w:val="24"/>
          <w:szCs w:val="24"/>
        </w:rPr>
      </w:pPr>
      <w:r w:rsidRPr="00F030F2">
        <w:rPr>
          <w:rFonts w:eastAsia="Calibri"/>
          <w:sz w:val="24"/>
          <w:szCs w:val="24"/>
        </w:rPr>
        <w:t xml:space="preserve">W przypadku dokonania bezpośredniej zapłaty Podwykonawcy lub dalszemu Podwykonawcy, Zamawiający pokrywa kwotę wypłaconego wynagrodzenia </w:t>
      </w:r>
      <w:r w:rsidRPr="00F030F2">
        <w:rPr>
          <w:rFonts w:eastAsia="Calibri"/>
          <w:sz w:val="24"/>
          <w:szCs w:val="24"/>
        </w:rPr>
        <w:br/>
        <w:t>z wynagrodzenia należytego Wykonawcy.</w:t>
      </w:r>
    </w:p>
    <w:p w:rsidR="00E91645" w:rsidRDefault="00E91645" w:rsidP="00E91645">
      <w:pPr>
        <w:tabs>
          <w:tab w:val="left" w:pos="426"/>
        </w:tabs>
        <w:jc w:val="both"/>
        <w:rPr>
          <w:rFonts w:eastAsia="Calibri"/>
          <w:sz w:val="24"/>
          <w:szCs w:val="24"/>
        </w:rPr>
      </w:pPr>
    </w:p>
    <w:p w:rsidR="00E91645" w:rsidRPr="00F030F2" w:rsidRDefault="00E91645" w:rsidP="00E91645">
      <w:pPr>
        <w:tabs>
          <w:tab w:val="left" w:pos="426"/>
        </w:tabs>
        <w:jc w:val="both"/>
        <w:rPr>
          <w:rFonts w:eastAsia="Calibri"/>
          <w:sz w:val="24"/>
          <w:szCs w:val="24"/>
        </w:rPr>
      </w:pPr>
    </w:p>
    <w:p w:rsidR="006A54DC" w:rsidRPr="00F030F2" w:rsidRDefault="006A54DC" w:rsidP="00F030F2">
      <w:pPr>
        <w:tabs>
          <w:tab w:val="num" w:pos="284"/>
        </w:tabs>
        <w:spacing w:line="360" w:lineRule="auto"/>
        <w:ind w:left="284" w:hanging="284"/>
        <w:jc w:val="both"/>
        <w:rPr>
          <w:rFonts w:eastAsia="Calibri"/>
          <w:sz w:val="24"/>
          <w:szCs w:val="24"/>
        </w:rPr>
      </w:pPr>
    </w:p>
    <w:p w:rsidR="006A54DC" w:rsidRDefault="006A54DC" w:rsidP="00362828">
      <w:pPr>
        <w:jc w:val="center"/>
        <w:rPr>
          <w:rFonts w:eastAsia="Calibri"/>
          <w:b/>
          <w:sz w:val="24"/>
          <w:szCs w:val="24"/>
        </w:rPr>
      </w:pPr>
      <w:r w:rsidRPr="00777E39">
        <w:rPr>
          <w:rFonts w:eastAsia="Calibri"/>
          <w:b/>
          <w:sz w:val="24"/>
          <w:szCs w:val="24"/>
        </w:rPr>
        <w:t>§ 6</w:t>
      </w:r>
    </w:p>
    <w:p w:rsidR="00E91645" w:rsidRPr="00777E39" w:rsidRDefault="00E91645" w:rsidP="00362828">
      <w:pPr>
        <w:jc w:val="center"/>
        <w:rPr>
          <w:rFonts w:eastAsia="Calibri"/>
          <w:b/>
          <w:sz w:val="24"/>
          <w:szCs w:val="24"/>
        </w:rPr>
      </w:pPr>
    </w:p>
    <w:p w:rsidR="006A54DC" w:rsidRPr="00777E39" w:rsidRDefault="006A54DC" w:rsidP="008C7E81">
      <w:pPr>
        <w:numPr>
          <w:ilvl w:val="0"/>
          <w:numId w:val="12"/>
        </w:numPr>
        <w:tabs>
          <w:tab w:val="clear" w:pos="720"/>
          <w:tab w:val="num" w:pos="426"/>
        </w:tabs>
        <w:ind w:hanging="720"/>
        <w:jc w:val="both"/>
        <w:rPr>
          <w:rFonts w:eastAsia="Calibri"/>
          <w:sz w:val="24"/>
          <w:szCs w:val="24"/>
        </w:rPr>
      </w:pPr>
      <w:r w:rsidRPr="00777E39">
        <w:rPr>
          <w:rFonts w:eastAsia="Calibri"/>
          <w:sz w:val="24"/>
          <w:szCs w:val="24"/>
        </w:rPr>
        <w:t>Strony zgodnie postanawiają, że będą stosowane następujące rodzaje odbiorów robót:</w:t>
      </w:r>
    </w:p>
    <w:p w:rsidR="006A54DC" w:rsidRDefault="006A54DC" w:rsidP="008C7E81">
      <w:pPr>
        <w:numPr>
          <w:ilvl w:val="1"/>
          <w:numId w:val="12"/>
        </w:numPr>
        <w:tabs>
          <w:tab w:val="clear" w:pos="1440"/>
          <w:tab w:val="num" w:pos="851"/>
        </w:tabs>
        <w:ind w:hanging="1014"/>
        <w:jc w:val="both"/>
        <w:rPr>
          <w:rFonts w:eastAsia="Calibri"/>
          <w:sz w:val="24"/>
          <w:szCs w:val="24"/>
        </w:rPr>
      </w:pPr>
      <w:r w:rsidRPr="00777E39">
        <w:rPr>
          <w:rFonts w:eastAsia="Calibri"/>
          <w:sz w:val="24"/>
          <w:szCs w:val="24"/>
        </w:rPr>
        <w:t>odbiory robót zanikających i ulegających zakryciu,</w:t>
      </w:r>
    </w:p>
    <w:p w:rsidR="006A54DC" w:rsidRPr="00777E39" w:rsidRDefault="006A54DC" w:rsidP="008C7E81">
      <w:pPr>
        <w:numPr>
          <w:ilvl w:val="1"/>
          <w:numId w:val="12"/>
        </w:numPr>
        <w:tabs>
          <w:tab w:val="clear" w:pos="1440"/>
          <w:tab w:val="num" w:pos="851"/>
        </w:tabs>
        <w:ind w:hanging="1014"/>
        <w:jc w:val="both"/>
        <w:rPr>
          <w:rFonts w:eastAsia="Calibri"/>
          <w:sz w:val="24"/>
          <w:szCs w:val="24"/>
        </w:rPr>
      </w:pPr>
      <w:r w:rsidRPr="00777E39">
        <w:rPr>
          <w:rFonts w:eastAsia="Calibri"/>
          <w:sz w:val="24"/>
          <w:szCs w:val="24"/>
        </w:rPr>
        <w:t>odbiór końcowy.</w:t>
      </w:r>
    </w:p>
    <w:p w:rsidR="006A54DC" w:rsidRDefault="006A54DC" w:rsidP="008C7E81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eastAsia="Calibri"/>
          <w:sz w:val="24"/>
          <w:szCs w:val="24"/>
        </w:rPr>
      </w:pPr>
      <w:r w:rsidRPr="00777E39">
        <w:rPr>
          <w:rFonts w:eastAsia="Calibri"/>
          <w:sz w:val="24"/>
          <w:szCs w:val="24"/>
        </w:rPr>
        <w:t>Odbiory robót zanikających i ulęgających zakryciu, dokonywane będą przez inspektora nadzoru inwestorskiego. Wykonawca winien zgłaszać gotowość do odbiorów, o których mowa wyżej Zamawiającemu.</w:t>
      </w:r>
    </w:p>
    <w:p w:rsidR="006A54DC" w:rsidRPr="00777E39" w:rsidRDefault="006A54DC" w:rsidP="008C7E81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eastAsia="Calibri"/>
          <w:sz w:val="24"/>
          <w:szCs w:val="24"/>
        </w:rPr>
      </w:pPr>
      <w:r w:rsidRPr="00777E39">
        <w:rPr>
          <w:rFonts w:eastAsia="Calibri"/>
          <w:sz w:val="24"/>
          <w:szCs w:val="24"/>
        </w:rPr>
        <w:t>Wykonawca zgłosi Zamawiającemu gotowość do odbioru końcowego, pisemnie bezpośrednio w siedzibie Zamawiającego.</w:t>
      </w:r>
    </w:p>
    <w:p w:rsidR="006A54DC" w:rsidRPr="00777E39" w:rsidRDefault="006A54DC" w:rsidP="008C7E81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eastAsia="Calibri"/>
          <w:sz w:val="24"/>
          <w:szCs w:val="24"/>
        </w:rPr>
      </w:pPr>
      <w:r w:rsidRPr="00777E39">
        <w:rPr>
          <w:rFonts w:eastAsia="Calibri"/>
          <w:sz w:val="24"/>
          <w:szCs w:val="24"/>
        </w:rPr>
        <w:t>Podstawą zgłoszenia przez Wykonawcę gotowości do odbioru końcowego, będzie faktycznie wykonanie robót, potwierdzenie w dzienniku budowy wpisem dok</w:t>
      </w:r>
      <w:r w:rsidR="00A144B7">
        <w:rPr>
          <w:rFonts w:eastAsia="Calibri"/>
          <w:sz w:val="24"/>
          <w:szCs w:val="24"/>
        </w:rPr>
        <w:t xml:space="preserve">onanym przez kierownika budowy </w:t>
      </w:r>
      <w:r w:rsidRPr="00777E39">
        <w:rPr>
          <w:rFonts w:eastAsia="Calibri"/>
          <w:sz w:val="24"/>
          <w:szCs w:val="24"/>
        </w:rPr>
        <w:t>potwierdzonym przez Inspektora nadzoru inwestorskiego.</w:t>
      </w:r>
    </w:p>
    <w:p w:rsidR="006A54DC" w:rsidRPr="00777E39" w:rsidRDefault="006A54DC" w:rsidP="008C7E81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eastAsia="Calibri"/>
          <w:sz w:val="24"/>
          <w:szCs w:val="24"/>
        </w:rPr>
      </w:pPr>
      <w:r w:rsidRPr="00777E39">
        <w:rPr>
          <w:rFonts w:eastAsia="Calibri"/>
          <w:sz w:val="24"/>
          <w:szCs w:val="24"/>
        </w:rPr>
        <w:t>Wraz ze zgłoszeniem do odbioru końcowego Wykonawca przekaże Zamawiającemu następujące dokumenty:</w:t>
      </w:r>
    </w:p>
    <w:p w:rsidR="006A54DC" w:rsidRPr="00777E39" w:rsidRDefault="006A54DC" w:rsidP="008C7E81">
      <w:pPr>
        <w:numPr>
          <w:ilvl w:val="0"/>
          <w:numId w:val="13"/>
        </w:numPr>
        <w:tabs>
          <w:tab w:val="clear" w:pos="1080"/>
          <w:tab w:val="num" w:pos="709"/>
        </w:tabs>
        <w:ind w:left="709" w:hanging="283"/>
        <w:jc w:val="both"/>
        <w:rPr>
          <w:rFonts w:eastAsia="Calibri"/>
          <w:sz w:val="24"/>
          <w:szCs w:val="24"/>
        </w:rPr>
      </w:pPr>
      <w:r w:rsidRPr="00777E39">
        <w:rPr>
          <w:rFonts w:eastAsia="Calibri"/>
          <w:sz w:val="24"/>
          <w:szCs w:val="24"/>
        </w:rPr>
        <w:t>Dziennik budowy,</w:t>
      </w:r>
    </w:p>
    <w:p w:rsidR="006A54DC" w:rsidRPr="00777E39" w:rsidRDefault="006A54DC" w:rsidP="008C7E81">
      <w:pPr>
        <w:numPr>
          <w:ilvl w:val="0"/>
          <w:numId w:val="13"/>
        </w:numPr>
        <w:tabs>
          <w:tab w:val="clear" w:pos="1080"/>
          <w:tab w:val="num" w:pos="709"/>
        </w:tabs>
        <w:ind w:left="709" w:hanging="283"/>
        <w:jc w:val="both"/>
        <w:rPr>
          <w:rFonts w:eastAsia="Calibri"/>
          <w:sz w:val="24"/>
          <w:szCs w:val="24"/>
        </w:rPr>
      </w:pPr>
      <w:r w:rsidRPr="00777E39">
        <w:rPr>
          <w:rFonts w:eastAsia="Calibri"/>
          <w:sz w:val="24"/>
          <w:szCs w:val="24"/>
        </w:rPr>
        <w:t>Dokumentacje powykonawczą, opisaną i skompletowaną w jednym egzemplarzu,</w:t>
      </w:r>
    </w:p>
    <w:p w:rsidR="006A54DC" w:rsidRPr="00777E39" w:rsidRDefault="006A54DC" w:rsidP="008C7E81">
      <w:pPr>
        <w:numPr>
          <w:ilvl w:val="0"/>
          <w:numId w:val="13"/>
        </w:numPr>
        <w:tabs>
          <w:tab w:val="clear" w:pos="1080"/>
          <w:tab w:val="num" w:pos="709"/>
        </w:tabs>
        <w:ind w:left="709" w:hanging="283"/>
        <w:jc w:val="both"/>
        <w:rPr>
          <w:rFonts w:eastAsia="Calibri"/>
          <w:sz w:val="24"/>
          <w:szCs w:val="24"/>
        </w:rPr>
      </w:pPr>
      <w:r w:rsidRPr="00777E39">
        <w:rPr>
          <w:rFonts w:eastAsia="Calibri"/>
          <w:sz w:val="24"/>
          <w:szCs w:val="24"/>
        </w:rPr>
        <w:t xml:space="preserve">Wymagane dokumenty, protokoły i zaświadczenia z przeprowadzonych prób </w:t>
      </w:r>
      <w:r w:rsidRPr="00777E39">
        <w:rPr>
          <w:rFonts w:eastAsia="Calibri"/>
          <w:sz w:val="24"/>
          <w:szCs w:val="24"/>
        </w:rPr>
        <w:br/>
        <w:t>i sprawdzeń, instrukcje użytkowania i inne dokumenty wymagane stosownymi przepisami,</w:t>
      </w:r>
    </w:p>
    <w:p w:rsidR="006A54DC" w:rsidRPr="00777E39" w:rsidRDefault="006A54DC" w:rsidP="008C7E81">
      <w:pPr>
        <w:numPr>
          <w:ilvl w:val="0"/>
          <w:numId w:val="13"/>
        </w:numPr>
        <w:tabs>
          <w:tab w:val="clear" w:pos="1080"/>
          <w:tab w:val="num" w:pos="709"/>
        </w:tabs>
        <w:ind w:left="709" w:hanging="283"/>
        <w:jc w:val="both"/>
        <w:rPr>
          <w:rFonts w:eastAsia="Calibri"/>
          <w:sz w:val="24"/>
          <w:szCs w:val="24"/>
        </w:rPr>
      </w:pPr>
      <w:r w:rsidRPr="00777E39">
        <w:rPr>
          <w:rFonts w:eastAsia="Calibri"/>
          <w:sz w:val="24"/>
          <w:szCs w:val="24"/>
        </w:rPr>
        <w:t>Oświad</w:t>
      </w:r>
      <w:r w:rsidR="00A144B7">
        <w:rPr>
          <w:rFonts w:eastAsia="Calibri"/>
          <w:sz w:val="24"/>
          <w:szCs w:val="24"/>
        </w:rPr>
        <w:t>czenie Kierownika budowy</w:t>
      </w:r>
      <w:r w:rsidR="00AC1404">
        <w:rPr>
          <w:rFonts w:eastAsia="Calibri"/>
          <w:sz w:val="24"/>
          <w:szCs w:val="24"/>
        </w:rPr>
        <w:t xml:space="preserve"> o zgodności wykonania robót </w:t>
      </w:r>
      <w:r w:rsidRPr="00777E39">
        <w:rPr>
          <w:rFonts w:eastAsia="Calibri"/>
          <w:sz w:val="24"/>
          <w:szCs w:val="24"/>
        </w:rPr>
        <w:t>z dokumentacją projektową, obowiązującymi przepisami i normami,</w:t>
      </w:r>
    </w:p>
    <w:p w:rsidR="006A54DC" w:rsidRPr="00777E39" w:rsidRDefault="006A54DC" w:rsidP="008C7E81">
      <w:pPr>
        <w:numPr>
          <w:ilvl w:val="0"/>
          <w:numId w:val="13"/>
        </w:numPr>
        <w:tabs>
          <w:tab w:val="clear" w:pos="1080"/>
          <w:tab w:val="num" w:pos="709"/>
        </w:tabs>
        <w:ind w:left="709" w:hanging="283"/>
        <w:jc w:val="both"/>
        <w:rPr>
          <w:rFonts w:eastAsia="Calibri"/>
          <w:sz w:val="24"/>
          <w:szCs w:val="24"/>
        </w:rPr>
      </w:pPr>
      <w:r w:rsidRPr="00777E39">
        <w:rPr>
          <w:rFonts w:eastAsia="Calibri"/>
          <w:sz w:val="24"/>
          <w:szCs w:val="24"/>
        </w:rPr>
        <w:t>Dokumenty (atesty, certyfikaty) potwierdzające, że wbudowane wyroby budowlane są zgodne z art. 10 ustawy Prawo budowlane (opisane</w:t>
      </w:r>
      <w:r w:rsidR="008D71E7">
        <w:rPr>
          <w:rFonts w:eastAsia="Calibri"/>
          <w:sz w:val="24"/>
          <w:szCs w:val="24"/>
        </w:rPr>
        <w:t xml:space="preserve"> </w:t>
      </w:r>
      <w:r w:rsidRPr="00777E39">
        <w:rPr>
          <w:rFonts w:eastAsia="Calibri"/>
          <w:sz w:val="24"/>
          <w:szCs w:val="24"/>
        </w:rPr>
        <w:t>i ostemplowane przez Kierownika budowy/robót).</w:t>
      </w:r>
    </w:p>
    <w:p w:rsidR="006A54DC" w:rsidRPr="00777E39" w:rsidRDefault="006A54DC" w:rsidP="008C7E81">
      <w:pPr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777E39">
        <w:rPr>
          <w:rFonts w:eastAsia="Calibri"/>
          <w:sz w:val="24"/>
          <w:szCs w:val="24"/>
        </w:rPr>
        <w:t xml:space="preserve">Zamawiający wyznaczy i rozpocznie czynności odbioru końcowego w terminie </w:t>
      </w:r>
      <w:r w:rsidR="00777E39" w:rsidRPr="00777E39">
        <w:rPr>
          <w:rFonts w:eastAsia="Calibri"/>
          <w:sz w:val="24"/>
          <w:szCs w:val="24"/>
        </w:rPr>
        <w:t>3</w:t>
      </w:r>
      <w:r w:rsidRPr="00777E39">
        <w:rPr>
          <w:rFonts w:eastAsia="Calibri"/>
          <w:sz w:val="24"/>
          <w:szCs w:val="24"/>
        </w:rPr>
        <w:t xml:space="preserve"> dni roboczych od daty zawiadomienia go i osiągnięciu gotowości do odbioru robót.</w:t>
      </w:r>
    </w:p>
    <w:p w:rsidR="006A54DC" w:rsidRPr="00777E39" w:rsidRDefault="006A54DC" w:rsidP="008C7E81">
      <w:pPr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777E39">
        <w:rPr>
          <w:rFonts w:eastAsia="Calibri"/>
          <w:sz w:val="24"/>
          <w:szCs w:val="24"/>
        </w:rPr>
        <w:t xml:space="preserve">Zamawiający zobowiązany jest do dokonania odbioru końcowego, w terminie </w:t>
      </w:r>
      <w:r w:rsidR="00777E39" w:rsidRPr="00777E39">
        <w:rPr>
          <w:rFonts w:eastAsia="Calibri"/>
          <w:sz w:val="24"/>
          <w:szCs w:val="24"/>
        </w:rPr>
        <w:t>3</w:t>
      </w:r>
      <w:r w:rsidRPr="00777E39">
        <w:rPr>
          <w:rFonts w:eastAsia="Calibri"/>
          <w:sz w:val="24"/>
          <w:szCs w:val="24"/>
        </w:rPr>
        <w:t xml:space="preserve"> dni od dnia rozpoczęcia tego odbioru.</w:t>
      </w:r>
    </w:p>
    <w:p w:rsidR="006A54DC" w:rsidRPr="00777E39" w:rsidRDefault="006A54DC" w:rsidP="008C7E81">
      <w:pPr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777E39">
        <w:rPr>
          <w:rFonts w:eastAsia="Calibri"/>
          <w:sz w:val="24"/>
          <w:szCs w:val="24"/>
        </w:rPr>
        <w:t>Za datę wykonania przez Wykonawcę zobowiązania wynikającego z niniejszej umowy, uznaje się datę odbioru, stwierdzoną w protokole odbioru końcowego robót.</w:t>
      </w:r>
    </w:p>
    <w:p w:rsidR="006A54DC" w:rsidRPr="00777E39" w:rsidRDefault="006A54DC" w:rsidP="008C7E81">
      <w:pPr>
        <w:numPr>
          <w:ilvl w:val="0"/>
          <w:numId w:val="12"/>
        </w:numPr>
        <w:tabs>
          <w:tab w:val="clear" w:pos="720"/>
          <w:tab w:val="left" w:pos="142"/>
          <w:tab w:val="num" w:pos="284"/>
          <w:tab w:val="left" w:pos="426"/>
        </w:tabs>
        <w:ind w:left="284" w:hanging="284"/>
        <w:jc w:val="both"/>
        <w:rPr>
          <w:rFonts w:eastAsia="Calibri"/>
          <w:sz w:val="24"/>
          <w:szCs w:val="24"/>
        </w:rPr>
      </w:pPr>
      <w:r w:rsidRPr="00777E39">
        <w:rPr>
          <w:rFonts w:eastAsia="Calibri"/>
          <w:sz w:val="24"/>
          <w:szCs w:val="24"/>
        </w:rPr>
        <w:t xml:space="preserve">Protokół odbioru końcowego robót zawierać będzie wszelkie ustalenia dokonane </w:t>
      </w:r>
      <w:r w:rsidRPr="00777E39">
        <w:rPr>
          <w:rFonts w:eastAsia="Calibri"/>
          <w:sz w:val="24"/>
          <w:szCs w:val="24"/>
        </w:rPr>
        <w:br/>
        <w:t>w toku odbioru, jak też terminy wyznaczone na usunięcie stwierdzonych wad.</w:t>
      </w:r>
    </w:p>
    <w:p w:rsidR="006A54DC" w:rsidRPr="00777E39" w:rsidRDefault="006A54DC" w:rsidP="008C7E81">
      <w:pPr>
        <w:numPr>
          <w:ilvl w:val="0"/>
          <w:numId w:val="12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eastAsia="Calibri"/>
          <w:sz w:val="24"/>
          <w:szCs w:val="24"/>
        </w:rPr>
      </w:pPr>
      <w:r w:rsidRPr="00777E39">
        <w:rPr>
          <w:rFonts w:eastAsia="Calibri"/>
          <w:sz w:val="24"/>
          <w:szCs w:val="24"/>
        </w:rPr>
        <w:t>Jeżeli w toku czynności odbioru zostaną stwierdzone wady to Zamawiającemu przysługują następujące uprawnienia:</w:t>
      </w:r>
    </w:p>
    <w:p w:rsidR="006A54DC" w:rsidRPr="00777E39" w:rsidRDefault="006A54DC" w:rsidP="008C7E81">
      <w:pPr>
        <w:numPr>
          <w:ilvl w:val="0"/>
          <w:numId w:val="14"/>
        </w:numPr>
        <w:tabs>
          <w:tab w:val="clear" w:pos="1080"/>
          <w:tab w:val="num" w:pos="709"/>
        </w:tabs>
        <w:ind w:hanging="654"/>
        <w:jc w:val="both"/>
        <w:rPr>
          <w:rFonts w:eastAsia="Calibri"/>
          <w:sz w:val="24"/>
          <w:szCs w:val="24"/>
        </w:rPr>
      </w:pPr>
      <w:r w:rsidRPr="00777E39">
        <w:rPr>
          <w:rFonts w:eastAsia="Calibri"/>
          <w:sz w:val="24"/>
          <w:szCs w:val="24"/>
        </w:rPr>
        <w:t>jeżeli wady nadają się do usunięcia może odmówić odbioru do czasu usunięcia wad,</w:t>
      </w:r>
    </w:p>
    <w:p w:rsidR="006A54DC" w:rsidRPr="00777E39" w:rsidRDefault="006A54DC" w:rsidP="008C7E81">
      <w:pPr>
        <w:numPr>
          <w:ilvl w:val="0"/>
          <w:numId w:val="14"/>
        </w:numPr>
        <w:tabs>
          <w:tab w:val="clear" w:pos="1080"/>
          <w:tab w:val="num" w:pos="709"/>
        </w:tabs>
        <w:ind w:hanging="654"/>
        <w:jc w:val="both"/>
        <w:rPr>
          <w:rFonts w:eastAsia="Calibri"/>
          <w:sz w:val="24"/>
          <w:szCs w:val="24"/>
        </w:rPr>
      </w:pPr>
      <w:r w:rsidRPr="00777E39">
        <w:rPr>
          <w:rFonts w:eastAsia="Calibri"/>
          <w:sz w:val="24"/>
          <w:szCs w:val="24"/>
        </w:rPr>
        <w:t>jeżeli wady nie nadają się do usunięcia to:</w:t>
      </w:r>
    </w:p>
    <w:p w:rsidR="006A54DC" w:rsidRPr="00777E39" w:rsidRDefault="006A54DC" w:rsidP="008C7E81">
      <w:pPr>
        <w:numPr>
          <w:ilvl w:val="1"/>
          <w:numId w:val="14"/>
        </w:numPr>
        <w:ind w:left="993" w:hanging="284"/>
        <w:jc w:val="both"/>
        <w:rPr>
          <w:rFonts w:eastAsia="Calibri"/>
          <w:sz w:val="24"/>
          <w:szCs w:val="24"/>
        </w:rPr>
      </w:pPr>
      <w:r w:rsidRPr="00777E39">
        <w:rPr>
          <w:rFonts w:eastAsia="Calibri"/>
          <w:sz w:val="24"/>
          <w:szCs w:val="24"/>
        </w:rPr>
        <w:t xml:space="preserve">jeżeli nie uniemożliwiają one użytkowania przedmiotu odbioru zgodnie </w:t>
      </w:r>
      <w:r w:rsidRPr="00777E39">
        <w:rPr>
          <w:rFonts w:eastAsia="Calibri"/>
          <w:sz w:val="24"/>
          <w:szCs w:val="24"/>
        </w:rPr>
        <w:br/>
        <w:t>z przeznaczeniem (wady nieistotne) Zamawiający może obniżyć odpowiednio wynagrodzenie,</w:t>
      </w:r>
    </w:p>
    <w:p w:rsidR="006A54DC" w:rsidRPr="00777E39" w:rsidRDefault="006A54DC" w:rsidP="008C7E81">
      <w:pPr>
        <w:numPr>
          <w:ilvl w:val="1"/>
          <w:numId w:val="14"/>
        </w:numPr>
        <w:ind w:left="993" w:hanging="284"/>
        <w:jc w:val="both"/>
        <w:rPr>
          <w:rFonts w:eastAsia="Calibri"/>
          <w:sz w:val="24"/>
          <w:szCs w:val="24"/>
        </w:rPr>
      </w:pPr>
      <w:r w:rsidRPr="00777E39">
        <w:rPr>
          <w:rFonts w:eastAsia="Calibri"/>
          <w:sz w:val="24"/>
          <w:szCs w:val="24"/>
        </w:rPr>
        <w:t>jeżeli uniemożliwiają użytkowanie zgodnie z przeznaczaniem (wady istotne), zamawiający może odstąpić od umowy lub żądać wykonania przedmiotu odbioru po raz drugi.</w:t>
      </w:r>
    </w:p>
    <w:p w:rsidR="006A54DC" w:rsidRPr="00777E39" w:rsidRDefault="006A54DC" w:rsidP="008C7E81">
      <w:pPr>
        <w:numPr>
          <w:ilvl w:val="0"/>
          <w:numId w:val="12"/>
        </w:numPr>
        <w:tabs>
          <w:tab w:val="clear" w:pos="720"/>
          <w:tab w:val="num" w:pos="284"/>
        </w:tabs>
        <w:ind w:left="426" w:hanging="426"/>
        <w:jc w:val="both"/>
        <w:rPr>
          <w:rFonts w:eastAsia="Calibri"/>
          <w:sz w:val="24"/>
          <w:szCs w:val="24"/>
        </w:rPr>
      </w:pPr>
      <w:r w:rsidRPr="00777E39">
        <w:rPr>
          <w:rFonts w:eastAsia="Calibri"/>
          <w:sz w:val="24"/>
          <w:szCs w:val="24"/>
        </w:rPr>
        <w:t>Wykonawca zobowiązany jest do zawiadomienia Zamawiającego o usunięciu wad oraz do żądania wyznaczenia terminu na odbiór zakwestionowanych uprzednio robót jako wadliwych.</w:t>
      </w:r>
    </w:p>
    <w:p w:rsidR="006A54DC" w:rsidRPr="00777E39" w:rsidRDefault="006A54DC" w:rsidP="008C7E81">
      <w:pPr>
        <w:numPr>
          <w:ilvl w:val="0"/>
          <w:numId w:val="12"/>
        </w:numPr>
        <w:tabs>
          <w:tab w:val="clear" w:pos="720"/>
          <w:tab w:val="num" w:pos="284"/>
        </w:tabs>
        <w:ind w:left="426" w:hanging="426"/>
        <w:jc w:val="both"/>
        <w:rPr>
          <w:rFonts w:eastAsia="Calibri"/>
          <w:sz w:val="24"/>
          <w:szCs w:val="24"/>
        </w:rPr>
      </w:pPr>
      <w:r w:rsidRPr="00777E39">
        <w:rPr>
          <w:rFonts w:eastAsia="Calibri"/>
          <w:sz w:val="24"/>
          <w:szCs w:val="24"/>
        </w:rPr>
        <w:t xml:space="preserve">W razie nie usunięcia w ustalonym terminie przez Wykonawcę wad i usterek, </w:t>
      </w:r>
      <w:r w:rsidRPr="00777E39">
        <w:rPr>
          <w:rFonts w:eastAsia="Calibri"/>
          <w:sz w:val="24"/>
          <w:szCs w:val="24"/>
        </w:rPr>
        <w:br/>
        <w:t>o których mowa w §</w:t>
      </w:r>
      <w:r w:rsidR="00991E43">
        <w:rPr>
          <w:rFonts w:eastAsia="Calibri"/>
          <w:sz w:val="24"/>
          <w:szCs w:val="24"/>
        </w:rPr>
        <w:t xml:space="preserve"> </w:t>
      </w:r>
      <w:r w:rsidRPr="00777E39">
        <w:rPr>
          <w:rFonts w:eastAsia="Calibri"/>
          <w:sz w:val="24"/>
          <w:szCs w:val="24"/>
        </w:rPr>
        <w:t>6 u</w:t>
      </w:r>
      <w:r w:rsidR="00991E43">
        <w:rPr>
          <w:rFonts w:eastAsia="Calibri"/>
          <w:sz w:val="24"/>
          <w:szCs w:val="24"/>
        </w:rPr>
        <w:t>st. 11</w:t>
      </w:r>
      <w:r w:rsidRPr="00777E39">
        <w:rPr>
          <w:rFonts w:eastAsia="Calibri"/>
          <w:sz w:val="24"/>
          <w:szCs w:val="24"/>
        </w:rPr>
        <w:t xml:space="preserve"> pkt 1, stwierdzonych przy odbiorze końc</w:t>
      </w:r>
      <w:r w:rsidR="00991E43">
        <w:rPr>
          <w:rFonts w:eastAsia="Calibri"/>
          <w:sz w:val="24"/>
          <w:szCs w:val="24"/>
        </w:rPr>
        <w:t xml:space="preserve">owym oraz </w:t>
      </w:r>
      <w:r w:rsidR="00991E43">
        <w:rPr>
          <w:rFonts w:eastAsia="Calibri"/>
          <w:sz w:val="24"/>
          <w:szCs w:val="24"/>
        </w:rPr>
        <w:br/>
      </w:r>
      <w:r w:rsidR="00991E43">
        <w:rPr>
          <w:rFonts w:eastAsia="Calibri"/>
          <w:sz w:val="24"/>
          <w:szCs w:val="24"/>
        </w:rPr>
        <w:lastRenderedPageBreak/>
        <w:t>w zakresie rękojmi, Z</w:t>
      </w:r>
      <w:r w:rsidRPr="00777E39">
        <w:rPr>
          <w:rFonts w:eastAsia="Calibri"/>
          <w:sz w:val="24"/>
          <w:szCs w:val="24"/>
        </w:rPr>
        <w:t>amawiający jest upoważniony do ich usunięcia na koszt Wykonawcy.</w:t>
      </w:r>
      <w:r w:rsidR="00941DF3">
        <w:rPr>
          <w:rFonts w:eastAsia="Calibri"/>
          <w:sz w:val="24"/>
          <w:szCs w:val="24"/>
        </w:rPr>
        <w:t xml:space="preserve"> </w:t>
      </w:r>
    </w:p>
    <w:p w:rsidR="006A54DC" w:rsidRPr="00D01ADF" w:rsidRDefault="006A54DC" w:rsidP="006A54DC">
      <w:pPr>
        <w:jc w:val="both"/>
        <w:rPr>
          <w:rFonts w:ascii="Arial" w:eastAsia="Calibri" w:hAnsi="Arial" w:cs="Arial"/>
          <w:sz w:val="22"/>
          <w:szCs w:val="22"/>
        </w:rPr>
      </w:pPr>
    </w:p>
    <w:p w:rsidR="006A54DC" w:rsidRPr="00C0320F" w:rsidRDefault="006F401B" w:rsidP="005F7849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§ 7</w:t>
      </w:r>
    </w:p>
    <w:p w:rsidR="006A54DC" w:rsidRPr="00C0320F" w:rsidRDefault="006A54DC" w:rsidP="004D3EA7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eastAsia="Calibri"/>
          <w:sz w:val="24"/>
          <w:szCs w:val="24"/>
        </w:rPr>
      </w:pPr>
      <w:r w:rsidRPr="00C0320F">
        <w:rPr>
          <w:rFonts w:eastAsia="Calibri"/>
          <w:sz w:val="24"/>
          <w:szCs w:val="24"/>
        </w:rPr>
        <w:t>Wykonawca zapłaci zamawiającemu kary umowne:</w:t>
      </w:r>
    </w:p>
    <w:p w:rsidR="006A54DC" w:rsidRPr="004D3EA7" w:rsidRDefault="00840A2B" w:rsidP="004D3EA7">
      <w:pPr>
        <w:pStyle w:val="Akapitzlist"/>
        <w:numPr>
          <w:ilvl w:val="1"/>
          <w:numId w:val="16"/>
        </w:numPr>
        <w:ind w:left="709" w:hanging="283"/>
      </w:pPr>
      <w:r w:rsidRPr="004D3EA7">
        <w:t>Za zwł</w:t>
      </w:r>
      <w:r w:rsidR="006A54DC" w:rsidRPr="004D3EA7">
        <w:t>okę w zakończeniu wykonywania przedmiotu umowy - w wysokości 0,2% wynagrodzenia brutto, określonego w §</w:t>
      </w:r>
      <w:r w:rsidR="00E17685">
        <w:t xml:space="preserve"> </w:t>
      </w:r>
      <w:r w:rsidR="006A54DC" w:rsidRPr="004D3EA7">
        <w:t xml:space="preserve">5 ust. 1 za każdy dzień </w:t>
      </w:r>
      <w:r w:rsidR="004D3EA7">
        <w:t>zwłoki,</w:t>
      </w:r>
    </w:p>
    <w:p w:rsidR="006A54DC" w:rsidRPr="00C0320F" w:rsidRDefault="006A54DC" w:rsidP="004D3EA7">
      <w:pPr>
        <w:numPr>
          <w:ilvl w:val="1"/>
          <w:numId w:val="16"/>
        </w:numPr>
        <w:ind w:left="709" w:hanging="283"/>
        <w:jc w:val="both"/>
        <w:rPr>
          <w:rFonts w:eastAsia="Calibri"/>
          <w:sz w:val="24"/>
          <w:szCs w:val="24"/>
        </w:rPr>
      </w:pPr>
      <w:r w:rsidRPr="00C0320F">
        <w:rPr>
          <w:rFonts w:eastAsia="Calibri"/>
          <w:sz w:val="24"/>
          <w:szCs w:val="24"/>
        </w:rPr>
        <w:t>Za opóźnienie w usunięciu wad stwierdzonych w okr</w:t>
      </w:r>
      <w:r w:rsidR="004D3EA7">
        <w:rPr>
          <w:rFonts w:eastAsia="Calibri"/>
          <w:sz w:val="24"/>
          <w:szCs w:val="24"/>
        </w:rPr>
        <w:t>esie gwarancji i rękojmi -  w wysokości 0,1</w:t>
      </w:r>
      <w:r w:rsidRPr="00C0320F">
        <w:rPr>
          <w:rFonts w:eastAsia="Calibri"/>
          <w:sz w:val="24"/>
          <w:szCs w:val="24"/>
        </w:rPr>
        <w:t>% wynagrodzenia brutto, określonego w §</w:t>
      </w:r>
      <w:r w:rsidR="00E17685">
        <w:rPr>
          <w:rFonts w:eastAsia="Calibri"/>
          <w:sz w:val="24"/>
          <w:szCs w:val="24"/>
        </w:rPr>
        <w:t xml:space="preserve"> </w:t>
      </w:r>
      <w:r w:rsidRPr="00C0320F">
        <w:rPr>
          <w:rFonts w:eastAsia="Calibri"/>
          <w:sz w:val="24"/>
          <w:szCs w:val="24"/>
        </w:rPr>
        <w:t>5 ust. 1 za każdy dzień opóźnienia liczonego od dnia  wyznaczonego na usunięcie wad,</w:t>
      </w:r>
    </w:p>
    <w:p w:rsidR="006A54DC" w:rsidRPr="00C0320F" w:rsidRDefault="006A54DC" w:rsidP="004D3EA7">
      <w:pPr>
        <w:numPr>
          <w:ilvl w:val="1"/>
          <w:numId w:val="16"/>
        </w:numPr>
        <w:ind w:left="709" w:hanging="283"/>
        <w:jc w:val="both"/>
        <w:rPr>
          <w:rFonts w:eastAsia="Calibri"/>
          <w:sz w:val="24"/>
          <w:szCs w:val="24"/>
        </w:rPr>
      </w:pPr>
      <w:r w:rsidRPr="00C0320F">
        <w:rPr>
          <w:rFonts w:eastAsia="Calibri"/>
          <w:sz w:val="24"/>
          <w:szCs w:val="24"/>
        </w:rPr>
        <w:t xml:space="preserve">Za odstąpienie od umowy z przyczyn leżących po stronie Wykonawcy - </w:t>
      </w:r>
      <w:r w:rsidRPr="00C0320F">
        <w:rPr>
          <w:rFonts w:eastAsia="Calibri"/>
          <w:sz w:val="24"/>
          <w:szCs w:val="24"/>
        </w:rPr>
        <w:br/>
        <w:t>w wysokości 10% wynagrodzenia brutto, określonego w §</w:t>
      </w:r>
      <w:r w:rsidR="00E17685">
        <w:rPr>
          <w:rFonts w:eastAsia="Calibri"/>
          <w:sz w:val="24"/>
          <w:szCs w:val="24"/>
        </w:rPr>
        <w:t xml:space="preserve"> </w:t>
      </w:r>
      <w:r w:rsidRPr="00C0320F">
        <w:rPr>
          <w:rFonts w:eastAsia="Calibri"/>
          <w:sz w:val="24"/>
          <w:szCs w:val="24"/>
        </w:rPr>
        <w:t xml:space="preserve">5 ust.1, </w:t>
      </w:r>
    </w:p>
    <w:p w:rsidR="006A54DC" w:rsidRPr="00C0320F" w:rsidRDefault="006A54DC" w:rsidP="004D3EA7">
      <w:pPr>
        <w:numPr>
          <w:ilvl w:val="1"/>
          <w:numId w:val="16"/>
        </w:numPr>
        <w:ind w:left="709" w:hanging="283"/>
        <w:jc w:val="both"/>
        <w:rPr>
          <w:rFonts w:eastAsia="Calibri"/>
          <w:sz w:val="24"/>
          <w:szCs w:val="24"/>
        </w:rPr>
      </w:pPr>
      <w:r w:rsidRPr="00C0320F">
        <w:rPr>
          <w:rFonts w:eastAsia="Calibri"/>
          <w:sz w:val="24"/>
          <w:szCs w:val="24"/>
        </w:rPr>
        <w:t>Z tytułu braku zapłaty lub nieterminowej zapłaty wynagrodzenia należytego Podwykonawcy lub dals</w:t>
      </w:r>
      <w:r w:rsidR="004B185E" w:rsidRPr="00C0320F">
        <w:rPr>
          <w:rFonts w:eastAsia="Calibri"/>
          <w:sz w:val="24"/>
          <w:szCs w:val="24"/>
        </w:rPr>
        <w:t xml:space="preserve">zych Podwykonawcom w wysokości </w:t>
      </w:r>
      <w:r w:rsidR="00AC1404">
        <w:rPr>
          <w:rFonts w:eastAsia="Calibri"/>
          <w:sz w:val="24"/>
          <w:szCs w:val="24"/>
        </w:rPr>
        <w:t>2</w:t>
      </w:r>
      <w:r w:rsidR="004D3EA7">
        <w:rPr>
          <w:rFonts w:eastAsia="Calibri"/>
          <w:sz w:val="24"/>
          <w:szCs w:val="24"/>
        </w:rPr>
        <w:t xml:space="preserve">0 </w:t>
      </w:r>
      <w:r w:rsidRPr="00C0320F">
        <w:rPr>
          <w:rFonts w:eastAsia="Calibri"/>
          <w:sz w:val="24"/>
          <w:szCs w:val="24"/>
        </w:rPr>
        <w:t>zł brutto</w:t>
      </w:r>
      <w:r w:rsidR="004B185E" w:rsidRPr="00C0320F">
        <w:rPr>
          <w:sz w:val="24"/>
          <w:szCs w:val="24"/>
        </w:rPr>
        <w:t xml:space="preserve"> </w:t>
      </w:r>
      <w:r w:rsidR="004B185E" w:rsidRPr="00C0320F">
        <w:rPr>
          <w:rFonts w:eastAsia="Calibri"/>
          <w:sz w:val="24"/>
          <w:szCs w:val="24"/>
        </w:rPr>
        <w:t>za każdy dzień opóźnienia</w:t>
      </w:r>
      <w:r w:rsidRPr="00C0320F">
        <w:rPr>
          <w:rFonts w:eastAsia="Calibri"/>
          <w:sz w:val="24"/>
          <w:szCs w:val="24"/>
        </w:rPr>
        <w:t>,</w:t>
      </w:r>
    </w:p>
    <w:p w:rsidR="006A54DC" w:rsidRPr="00C0320F" w:rsidRDefault="006A54DC" w:rsidP="004D3EA7">
      <w:pPr>
        <w:numPr>
          <w:ilvl w:val="1"/>
          <w:numId w:val="16"/>
        </w:numPr>
        <w:ind w:left="709" w:hanging="283"/>
        <w:jc w:val="both"/>
        <w:rPr>
          <w:rFonts w:eastAsia="Calibri"/>
          <w:sz w:val="24"/>
          <w:szCs w:val="24"/>
        </w:rPr>
      </w:pPr>
      <w:r w:rsidRPr="00C0320F">
        <w:rPr>
          <w:rFonts w:eastAsia="Calibri"/>
          <w:sz w:val="24"/>
          <w:szCs w:val="24"/>
        </w:rPr>
        <w:t>Z tytułu nieprzedłużenia do</w:t>
      </w:r>
      <w:r w:rsidR="00AC1404">
        <w:rPr>
          <w:rFonts w:eastAsia="Calibri"/>
          <w:sz w:val="24"/>
          <w:szCs w:val="24"/>
        </w:rPr>
        <w:t xml:space="preserve"> zaakceptowania projektu umowy </w:t>
      </w:r>
      <w:r w:rsidRPr="00C0320F">
        <w:rPr>
          <w:rFonts w:eastAsia="Calibri"/>
          <w:sz w:val="24"/>
          <w:szCs w:val="24"/>
        </w:rPr>
        <w:t>o podwykonawstwo  lub jej p</w:t>
      </w:r>
      <w:r w:rsidR="004B185E" w:rsidRPr="00C0320F">
        <w:rPr>
          <w:rFonts w:eastAsia="Calibri"/>
          <w:sz w:val="24"/>
          <w:szCs w:val="24"/>
        </w:rPr>
        <w:t xml:space="preserve">rojektu jej zmiany w wysokości </w:t>
      </w:r>
      <w:r w:rsidR="00AC1404">
        <w:rPr>
          <w:rFonts w:eastAsia="Calibri"/>
          <w:sz w:val="24"/>
          <w:szCs w:val="24"/>
        </w:rPr>
        <w:t>2</w:t>
      </w:r>
      <w:r w:rsidR="004D3EA7">
        <w:rPr>
          <w:rFonts w:eastAsia="Calibri"/>
          <w:sz w:val="24"/>
          <w:szCs w:val="24"/>
        </w:rPr>
        <w:t>0</w:t>
      </w:r>
      <w:r w:rsidRPr="00C0320F">
        <w:rPr>
          <w:rFonts w:eastAsia="Calibri"/>
          <w:sz w:val="24"/>
          <w:szCs w:val="24"/>
        </w:rPr>
        <w:t xml:space="preserve"> zł brutto</w:t>
      </w:r>
      <w:r w:rsidR="004B185E" w:rsidRPr="00C0320F">
        <w:rPr>
          <w:sz w:val="24"/>
          <w:szCs w:val="24"/>
        </w:rPr>
        <w:t xml:space="preserve"> </w:t>
      </w:r>
      <w:r w:rsidR="004B185E" w:rsidRPr="00C0320F">
        <w:rPr>
          <w:rFonts w:eastAsia="Calibri"/>
          <w:sz w:val="24"/>
          <w:szCs w:val="24"/>
        </w:rPr>
        <w:t>za każdy dzień opóźnienia</w:t>
      </w:r>
      <w:r w:rsidRPr="00C0320F">
        <w:rPr>
          <w:rFonts w:eastAsia="Calibri"/>
          <w:sz w:val="24"/>
          <w:szCs w:val="24"/>
        </w:rPr>
        <w:t>,</w:t>
      </w:r>
    </w:p>
    <w:p w:rsidR="006A54DC" w:rsidRPr="00C0320F" w:rsidRDefault="006A54DC" w:rsidP="004D3EA7">
      <w:pPr>
        <w:numPr>
          <w:ilvl w:val="1"/>
          <w:numId w:val="16"/>
        </w:numPr>
        <w:ind w:left="709" w:hanging="283"/>
        <w:jc w:val="both"/>
        <w:rPr>
          <w:rFonts w:eastAsia="Calibri"/>
          <w:sz w:val="24"/>
          <w:szCs w:val="24"/>
        </w:rPr>
      </w:pPr>
      <w:r w:rsidRPr="00C0320F">
        <w:rPr>
          <w:rFonts w:eastAsia="Calibri"/>
          <w:sz w:val="24"/>
          <w:szCs w:val="24"/>
        </w:rPr>
        <w:t>Z tytułu nieprzedłużenia poświadczonej za zgodność z oryginałem kopii umowy o podwykonawst</w:t>
      </w:r>
      <w:r w:rsidR="004B185E" w:rsidRPr="00C0320F">
        <w:rPr>
          <w:rFonts w:eastAsia="Calibri"/>
          <w:sz w:val="24"/>
          <w:szCs w:val="24"/>
        </w:rPr>
        <w:t xml:space="preserve">wie lub jej zmiany w wysokości </w:t>
      </w:r>
      <w:r w:rsidR="00AC1404">
        <w:rPr>
          <w:rFonts w:eastAsia="Calibri"/>
          <w:sz w:val="24"/>
          <w:szCs w:val="24"/>
        </w:rPr>
        <w:t>2</w:t>
      </w:r>
      <w:r w:rsidR="004D3EA7">
        <w:rPr>
          <w:rFonts w:eastAsia="Calibri"/>
          <w:sz w:val="24"/>
          <w:szCs w:val="24"/>
        </w:rPr>
        <w:t>0</w:t>
      </w:r>
      <w:r w:rsidR="00AC1404">
        <w:rPr>
          <w:rFonts w:eastAsia="Calibri"/>
          <w:sz w:val="24"/>
          <w:szCs w:val="24"/>
        </w:rPr>
        <w:t xml:space="preserve"> </w:t>
      </w:r>
      <w:r w:rsidRPr="00C0320F">
        <w:rPr>
          <w:rFonts w:eastAsia="Calibri"/>
          <w:sz w:val="24"/>
          <w:szCs w:val="24"/>
        </w:rPr>
        <w:t>zł brutto</w:t>
      </w:r>
      <w:r w:rsidR="004B185E" w:rsidRPr="00C0320F">
        <w:rPr>
          <w:sz w:val="24"/>
          <w:szCs w:val="24"/>
        </w:rPr>
        <w:t xml:space="preserve"> </w:t>
      </w:r>
      <w:r w:rsidR="004B185E" w:rsidRPr="00C0320F">
        <w:rPr>
          <w:rFonts w:eastAsia="Calibri"/>
          <w:sz w:val="24"/>
          <w:szCs w:val="24"/>
        </w:rPr>
        <w:t>za każdy dzień opóźnienia</w:t>
      </w:r>
      <w:r w:rsidRPr="00C0320F">
        <w:rPr>
          <w:rFonts w:eastAsia="Calibri"/>
          <w:sz w:val="24"/>
          <w:szCs w:val="24"/>
        </w:rPr>
        <w:t>,</w:t>
      </w:r>
    </w:p>
    <w:p w:rsidR="006A54DC" w:rsidRPr="00C0320F" w:rsidRDefault="006A54DC" w:rsidP="004D3EA7">
      <w:pPr>
        <w:numPr>
          <w:ilvl w:val="1"/>
          <w:numId w:val="16"/>
        </w:numPr>
        <w:ind w:left="709" w:hanging="283"/>
        <w:jc w:val="both"/>
        <w:rPr>
          <w:rFonts w:eastAsia="Calibri"/>
          <w:sz w:val="24"/>
          <w:szCs w:val="24"/>
        </w:rPr>
      </w:pPr>
      <w:r w:rsidRPr="00C0320F">
        <w:rPr>
          <w:rFonts w:eastAsia="Calibri"/>
          <w:sz w:val="24"/>
          <w:szCs w:val="24"/>
        </w:rPr>
        <w:t>Z tytułu braku zmiany umowy o podwykonawstwo w zakresie terminu za</w:t>
      </w:r>
      <w:r w:rsidR="004B185E" w:rsidRPr="00C0320F">
        <w:rPr>
          <w:rFonts w:eastAsia="Calibri"/>
          <w:sz w:val="24"/>
          <w:szCs w:val="24"/>
        </w:rPr>
        <w:t xml:space="preserve">płaty              w wysokości </w:t>
      </w:r>
      <w:r w:rsidR="00AC1404">
        <w:rPr>
          <w:rFonts w:eastAsia="Calibri"/>
          <w:sz w:val="24"/>
          <w:szCs w:val="24"/>
        </w:rPr>
        <w:t>2</w:t>
      </w:r>
      <w:r w:rsidR="004D3EA7">
        <w:rPr>
          <w:rFonts w:eastAsia="Calibri"/>
          <w:sz w:val="24"/>
          <w:szCs w:val="24"/>
        </w:rPr>
        <w:t>0</w:t>
      </w:r>
      <w:r w:rsidRPr="00C0320F">
        <w:rPr>
          <w:rFonts w:eastAsia="Calibri"/>
          <w:sz w:val="24"/>
          <w:szCs w:val="24"/>
        </w:rPr>
        <w:t xml:space="preserve"> zł brutto</w:t>
      </w:r>
      <w:r w:rsidR="004B185E" w:rsidRPr="00C0320F">
        <w:rPr>
          <w:sz w:val="24"/>
          <w:szCs w:val="24"/>
        </w:rPr>
        <w:t xml:space="preserve"> </w:t>
      </w:r>
      <w:r w:rsidR="004B185E" w:rsidRPr="00C0320F">
        <w:rPr>
          <w:rFonts w:eastAsia="Calibri"/>
          <w:sz w:val="24"/>
          <w:szCs w:val="24"/>
        </w:rPr>
        <w:t>za każdy dzień opóźnienia</w:t>
      </w:r>
      <w:r w:rsidRPr="00C0320F">
        <w:rPr>
          <w:rFonts w:eastAsia="Calibri"/>
          <w:sz w:val="24"/>
          <w:szCs w:val="24"/>
        </w:rPr>
        <w:t>.</w:t>
      </w:r>
    </w:p>
    <w:p w:rsidR="006A54DC" w:rsidRPr="00C0320F" w:rsidRDefault="006A54DC" w:rsidP="004D3EA7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C0320F">
        <w:rPr>
          <w:rFonts w:eastAsia="Calibri"/>
          <w:sz w:val="24"/>
          <w:szCs w:val="24"/>
        </w:rPr>
        <w:t xml:space="preserve">Zamawiający zapłaci Wykonawcy kary umowne za odstąpienia od umowy </w:t>
      </w:r>
      <w:r w:rsidR="004D3EA7">
        <w:rPr>
          <w:rFonts w:eastAsia="Calibri"/>
          <w:sz w:val="24"/>
          <w:szCs w:val="24"/>
        </w:rPr>
        <w:t>z przyczyn leżących po stronie Z</w:t>
      </w:r>
      <w:r w:rsidRPr="00C0320F">
        <w:rPr>
          <w:rFonts w:eastAsia="Calibri"/>
          <w:sz w:val="24"/>
          <w:szCs w:val="24"/>
        </w:rPr>
        <w:t>amawiającego w wysokości 10% wynagrodzenia brutto, określonego w §</w:t>
      </w:r>
      <w:r w:rsidR="00E17685">
        <w:rPr>
          <w:rFonts w:eastAsia="Calibri"/>
          <w:sz w:val="24"/>
          <w:szCs w:val="24"/>
        </w:rPr>
        <w:t xml:space="preserve"> </w:t>
      </w:r>
      <w:r w:rsidRPr="00C0320F">
        <w:rPr>
          <w:rFonts w:eastAsia="Calibri"/>
          <w:sz w:val="24"/>
          <w:szCs w:val="24"/>
        </w:rPr>
        <w:t>5 ust. 1.</w:t>
      </w:r>
    </w:p>
    <w:p w:rsidR="006A54DC" w:rsidRPr="00C0320F" w:rsidRDefault="006A54DC" w:rsidP="004D3EA7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C0320F">
        <w:rPr>
          <w:rFonts w:eastAsia="Calibri"/>
          <w:sz w:val="24"/>
          <w:szCs w:val="24"/>
        </w:rPr>
        <w:t>Wykonawca wyraża zgodę na dokonanie przez Zamawiającego potrącenia naliczonych kar umownych z przysługującego mu wynagrodzenia.</w:t>
      </w:r>
    </w:p>
    <w:p w:rsidR="006A54DC" w:rsidRPr="00C0320F" w:rsidRDefault="006A54DC" w:rsidP="004D3EA7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C0320F">
        <w:rPr>
          <w:rFonts w:eastAsia="Calibri"/>
          <w:sz w:val="24"/>
          <w:szCs w:val="24"/>
        </w:rPr>
        <w:t>Strony zastrzegają sobie prawo do odszkodowania na zasadach ogólnych, o ile wartość faktycznie poniesionych szkód przekracza wysokość kar umownych.</w:t>
      </w:r>
    </w:p>
    <w:p w:rsidR="006A54DC" w:rsidRPr="00C0320F" w:rsidRDefault="006A54DC" w:rsidP="004D3EA7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C0320F">
        <w:rPr>
          <w:rFonts w:eastAsia="Calibri"/>
          <w:sz w:val="24"/>
          <w:szCs w:val="24"/>
        </w:rPr>
        <w:t xml:space="preserve">Wykonawca nie może zbywać na rzecz osób trzecich wierzytelności powstałych </w:t>
      </w:r>
      <w:r w:rsidRPr="00C0320F">
        <w:rPr>
          <w:rFonts w:eastAsia="Calibri"/>
          <w:sz w:val="24"/>
          <w:szCs w:val="24"/>
        </w:rPr>
        <w:br/>
        <w:t>w wyniku realizacji niniejszej umowy.</w:t>
      </w:r>
    </w:p>
    <w:p w:rsidR="006A54DC" w:rsidRPr="00D01ADF" w:rsidRDefault="006A54DC" w:rsidP="006A54DC">
      <w:pPr>
        <w:spacing w:line="360" w:lineRule="auto"/>
        <w:jc w:val="both"/>
        <w:rPr>
          <w:rFonts w:eastAsia="Calibri"/>
          <w:sz w:val="22"/>
          <w:szCs w:val="22"/>
        </w:rPr>
      </w:pPr>
    </w:p>
    <w:p w:rsidR="006A54DC" w:rsidRPr="00973B12" w:rsidRDefault="006F401B" w:rsidP="005F7849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§ 8</w:t>
      </w:r>
    </w:p>
    <w:p w:rsidR="006A54DC" w:rsidRPr="00973B12" w:rsidRDefault="006A54DC" w:rsidP="004D3EA7">
      <w:pPr>
        <w:numPr>
          <w:ilvl w:val="0"/>
          <w:numId w:val="17"/>
        </w:numPr>
        <w:tabs>
          <w:tab w:val="clear" w:pos="720"/>
          <w:tab w:val="num" w:pos="284"/>
        </w:tabs>
        <w:ind w:hanging="720"/>
        <w:jc w:val="both"/>
        <w:rPr>
          <w:rFonts w:eastAsia="Calibri"/>
          <w:sz w:val="24"/>
          <w:szCs w:val="24"/>
        </w:rPr>
      </w:pPr>
      <w:r w:rsidRPr="00973B12">
        <w:rPr>
          <w:rFonts w:eastAsia="Calibri"/>
          <w:sz w:val="24"/>
          <w:szCs w:val="24"/>
        </w:rPr>
        <w:t>Zamawiającemu przysługuje prawo odstąpienia od umowy, gdy:</w:t>
      </w:r>
    </w:p>
    <w:p w:rsidR="006A54DC" w:rsidRPr="00973B12" w:rsidRDefault="006A54DC" w:rsidP="004D3EA7">
      <w:pPr>
        <w:numPr>
          <w:ilvl w:val="1"/>
          <w:numId w:val="17"/>
        </w:numPr>
        <w:tabs>
          <w:tab w:val="clear" w:pos="1440"/>
          <w:tab w:val="num" w:pos="567"/>
        </w:tabs>
        <w:ind w:left="567" w:hanging="283"/>
        <w:jc w:val="both"/>
        <w:rPr>
          <w:rFonts w:eastAsia="Calibri"/>
          <w:sz w:val="24"/>
          <w:szCs w:val="24"/>
        </w:rPr>
      </w:pPr>
      <w:r w:rsidRPr="00973B12">
        <w:rPr>
          <w:rFonts w:eastAsia="Calibri"/>
          <w:sz w:val="24"/>
          <w:szCs w:val="24"/>
        </w:rPr>
        <w:t xml:space="preserve">Wykonawca przerwał z przyczyn leżących po jego stronie realizację przedmiotu umowy i przerwa ta trwa dłużej niż </w:t>
      </w:r>
      <w:r w:rsidR="005536EE">
        <w:rPr>
          <w:rFonts w:eastAsia="Calibri"/>
          <w:sz w:val="24"/>
          <w:szCs w:val="24"/>
        </w:rPr>
        <w:t>5</w:t>
      </w:r>
      <w:r w:rsidRPr="00973B12">
        <w:rPr>
          <w:rFonts w:eastAsia="Calibri"/>
          <w:sz w:val="24"/>
          <w:szCs w:val="24"/>
        </w:rPr>
        <w:t xml:space="preserve"> dni</w:t>
      </w:r>
      <w:r w:rsidR="005536EE">
        <w:rPr>
          <w:rFonts w:eastAsia="Calibri"/>
          <w:sz w:val="24"/>
          <w:szCs w:val="24"/>
        </w:rPr>
        <w:t xml:space="preserve"> roboczych</w:t>
      </w:r>
      <w:r w:rsidRPr="00973B12">
        <w:rPr>
          <w:rFonts w:eastAsia="Calibri"/>
          <w:sz w:val="24"/>
          <w:szCs w:val="24"/>
        </w:rPr>
        <w:t xml:space="preserve"> - odstąpienie od umowy w tym przypadku może nastąpić po wcześniejszym wezwaniu Wykonawcy do podjęcia wykonania robót. Po bezskutecznym upływie tego terminu Zamawiający może od umowy odstąpić z winy Wykonawcy i powierzyć dalsze wykonywanie robót innemu podmiotowi na koszt i niebezpieczeństwo Wykonawcy, zachowując roszczenie odszkodowawcze, w tym z tytułu kar umownych.</w:t>
      </w:r>
    </w:p>
    <w:p w:rsidR="006A54DC" w:rsidRPr="00973B12" w:rsidRDefault="006A54DC" w:rsidP="004D3EA7">
      <w:pPr>
        <w:numPr>
          <w:ilvl w:val="1"/>
          <w:numId w:val="17"/>
        </w:numPr>
        <w:tabs>
          <w:tab w:val="clear" w:pos="1440"/>
          <w:tab w:val="num" w:pos="567"/>
        </w:tabs>
        <w:ind w:left="567" w:hanging="283"/>
        <w:jc w:val="both"/>
        <w:rPr>
          <w:rFonts w:eastAsia="Calibri"/>
          <w:sz w:val="24"/>
          <w:szCs w:val="24"/>
        </w:rPr>
      </w:pPr>
      <w:r w:rsidRPr="00973B12">
        <w:rPr>
          <w:rFonts w:eastAsia="Calibri"/>
          <w:sz w:val="24"/>
          <w:szCs w:val="24"/>
        </w:rPr>
        <w:t xml:space="preserve">Wystąpi istotna zmiana okoliczności powodująca, że wykonanie umowy nie leży w interesie publicznym, czego nie można było przewidzieć w chwili zawarcia umowy lub dalsze wykonywanie umowy może zagrozić istotnemu interesowi bezpieczeństwa państwa lub bezpieczeństwu publicznemu - odstąpienie od umowy w tym przypadku może nastąpić w terminie </w:t>
      </w:r>
      <w:r w:rsidR="005536EE">
        <w:rPr>
          <w:rFonts w:eastAsia="Calibri"/>
          <w:sz w:val="24"/>
          <w:szCs w:val="24"/>
        </w:rPr>
        <w:t>5</w:t>
      </w:r>
      <w:r w:rsidRPr="00973B12">
        <w:rPr>
          <w:rFonts w:eastAsia="Calibri"/>
          <w:sz w:val="24"/>
          <w:szCs w:val="24"/>
        </w:rPr>
        <w:t xml:space="preserve"> dni od powzięcia wiadomości o powyższych okolicznościach. W takim wypadku Wykonawca może żądać jedynie wynagrodzenia należnego mu tytułu wykonania części umowy.</w:t>
      </w:r>
    </w:p>
    <w:p w:rsidR="006A54DC" w:rsidRPr="00973B12" w:rsidRDefault="006A54DC" w:rsidP="004D3EA7">
      <w:pPr>
        <w:numPr>
          <w:ilvl w:val="1"/>
          <w:numId w:val="17"/>
        </w:numPr>
        <w:tabs>
          <w:tab w:val="clear" w:pos="1440"/>
          <w:tab w:val="num" w:pos="567"/>
        </w:tabs>
        <w:ind w:left="567" w:hanging="283"/>
        <w:jc w:val="both"/>
        <w:rPr>
          <w:rFonts w:eastAsia="Calibri"/>
          <w:sz w:val="24"/>
          <w:szCs w:val="24"/>
        </w:rPr>
      </w:pPr>
      <w:r w:rsidRPr="00973B12">
        <w:rPr>
          <w:rFonts w:eastAsia="Calibri"/>
          <w:sz w:val="24"/>
          <w:szCs w:val="24"/>
        </w:rPr>
        <w:t>Wykonawca realizu</w:t>
      </w:r>
      <w:r w:rsidR="008D71E7">
        <w:rPr>
          <w:rFonts w:eastAsia="Calibri"/>
          <w:sz w:val="24"/>
          <w:szCs w:val="24"/>
        </w:rPr>
        <w:t>je roboty przewidziane niniejszą</w:t>
      </w:r>
      <w:r w:rsidRPr="00973B12">
        <w:rPr>
          <w:rFonts w:eastAsia="Calibri"/>
          <w:sz w:val="24"/>
          <w:szCs w:val="24"/>
        </w:rPr>
        <w:t xml:space="preserve"> umową w sposób niezgodny z obowiązującymi przepisami, postanowieniami umowy, dokumentacją projektową, lub </w:t>
      </w:r>
      <w:r w:rsidRPr="00973B12">
        <w:rPr>
          <w:rFonts w:eastAsia="Calibri"/>
          <w:sz w:val="24"/>
          <w:szCs w:val="24"/>
        </w:rPr>
        <w:lastRenderedPageBreak/>
        <w:t>wskazaniami Zamawiającego - odstąpienie od umowy w tym przypadku może nastąpić  po wcześniejszym wezwaniu Wykonawcy do z</w:t>
      </w:r>
      <w:r w:rsidR="004D3EA7">
        <w:rPr>
          <w:rFonts w:eastAsia="Calibri"/>
          <w:sz w:val="24"/>
          <w:szCs w:val="24"/>
        </w:rPr>
        <w:t xml:space="preserve">miany sposobu wykonania robót.  </w:t>
      </w:r>
      <w:r w:rsidRPr="00973B12">
        <w:rPr>
          <w:rFonts w:eastAsia="Calibri"/>
          <w:sz w:val="24"/>
          <w:szCs w:val="24"/>
        </w:rPr>
        <w:t>Po bezskutecznym upływie tego terminu Zamawiający może od umowy odstąpić z winy Wykonawcy i powierzyć poprawienie lub dalsze wykonanie robót innemu podmiotowi na koszt i niebezpieczeństwo Wykonawcy, zachowując roszczenie odszkodowawcze, w tym z tytułu kar umownych.</w:t>
      </w:r>
    </w:p>
    <w:p w:rsidR="006A54DC" w:rsidRPr="00973B12" w:rsidRDefault="006A54DC" w:rsidP="004D3EA7">
      <w:pPr>
        <w:numPr>
          <w:ilvl w:val="0"/>
          <w:numId w:val="17"/>
        </w:numPr>
        <w:tabs>
          <w:tab w:val="clear" w:pos="720"/>
          <w:tab w:val="num" w:pos="284"/>
        </w:tabs>
        <w:ind w:hanging="720"/>
        <w:jc w:val="both"/>
        <w:rPr>
          <w:rFonts w:eastAsia="Calibri"/>
          <w:sz w:val="24"/>
          <w:szCs w:val="24"/>
        </w:rPr>
      </w:pPr>
      <w:r w:rsidRPr="00973B12">
        <w:rPr>
          <w:rFonts w:eastAsia="Calibri"/>
          <w:sz w:val="24"/>
          <w:szCs w:val="24"/>
        </w:rPr>
        <w:t>Wykonawcy przysługuje prawo odstąpienia od umowy, jeżeli Zamawiający:</w:t>
      </w:r>
    </w:p>
    <w:p w:rsidR="006A54DC" w:rsidRPr="00973B12" w:rsidRDefault="006A54DC" w:rsidP="004D3EA7">
      <w:pPr>
        <w:numPr>
          <w:ilvl w:val="0"/>
          <w:numId w:val="18"/>
        </w:numPr>
        <w:tabs>
          <w:tab w:val="clear" w:pos="1440"/>
          <w:tab w:val="num" w:pos="567"/>
        </w:tabs>
        <w:ind w:left="567" w:hanging="283"/>
        <w:jc w:val="both"/>
        <w:rPr>
          <w:rFonts w:eastAsia="Calibri"/>
          <w:sz w:val="24"/>
          <w:szCs w:val="24"/>
        </w:rPr>
      </w:pPr>
      <w:r w:rsidRPr="00973B12">
        <w:rPr>
          <w:rFonts w:eastAsia="Calibri"/>
          <w:sz w:val="24"/>
          <w:szCs w:val="24"/>
        </w:rPr>
        <w:t>Nie wywiązuje się z obowiązku zapłaty faktury VAT mimo dodatkowego wezwania w terminie 1 miesiąca od upływu terminu zapłaty, określonego</w:t>
      </w:r>
      <w:r w:rsidR="004D6D80">
        <w:rPr>
          <w:rFonts w:eastAsia="Calibri"/>
          <w:sz w:val="24"/>
          <w:szCs w:val="24"/>
        </w:rPr>
        <w:t xml:space="preserve"> </w:t>
      </w:r>
      <w:r w:rsidRPr="00973B12">
        <w:rPr>
          <w:rFonts w:eastAsia="Calibri"/>
          <w:sz w:val="24"/>
          <w:szCs w:val="24"/>
        </w:rPr>
        <w:t>w niniejszej umowie,</w:t>
      </w:r>
    </w:p>
    <w:p w:rsidR="006A54DC" w:rsidRPr="00973B12" w:rsidRDefault="006A54DC" w:rsidP="004D3EA7">
      <w:pPr>
        <w:numPr>
          <w:ilvl w:val="0"/>
          <w:numId w:val="18"/>
        </w:numPr>
        <w:tabs>
          <w:tab w:val="clear" w:pos="1440"/>
          <w:tab w:val="num" w:pos="567"/>
        </w:tabs>
        <w:ind w:left="567" w:hanging="283"/>
        <w:jc w:val="both"/>
        <w:rPr>
          <w:rFonts w:eastAsia="Calibri"/>
          <w:sz w:val="24"/>
          <w:szCs w:val="24"/>
        </w:rPr>
      </w:pPr>
      <w:r w:rsidRPr="00973B12">
        <w:rPr>
          <w:rFonts w:eastAsia="Calibri"/>
          <w:sz w:val="24"/>
          <w:szCs w:val="24"/>
        </w:rPr>
        <w:t>Odmawia bez wskazania uzasadnionej przyczyny odbioru robót lub podpisania protokołu odbioru,</w:t>
      </w:r>
    </w:p>
    <w:p w:rsidR="006A54DC" w:rsidRPr="00973B12" w:rsidRDefault="006A54DC" w:rsidP="004D3EA7">
      <w:pPr>
        <w:numPr>
          <w:ilvl w:val="0"/>
          <w:numId w:val="18"/>
        </w:numPr>
        <w:tabs>
          <w:tab w:val="clear" w:pos="1440"/>
          <w:tab w:val="num" w:pos="567"/>
        </w:tabs>
        <w:ind w:left="567" w:hanging="283"/>
        <w:jc w:val="both"/>
        <w:rPr>
          <w:rFonts w:eastAsia="Calibri"/>
          <w:sz w:val="24"/>
          <w:szCs w:val="24"/>
        </w:rPr>
      </w:pPr>
      <w:r w:rsidRPr="00973B12">
        <w:rPr>
          <w:rFonts w:eastAsia="Calibri"/>
          <w:sz w:val="24"/>
          <w:szCs w:val="24"/>
        </w:rPr>
        <w:t>Zawiadomi Wykonawcę, iż wobec zaistnienia uprzednio nieprzewidzianych okoliczności nie będzie mógł spełnić zobowiązań umownych wobec Wykonawcy.</w:t>
      </w:r>
    </w:p>
    <w:p w:rsidR="006A54DC" w:rsidRPr="00973B12" w:rsidRDefault="006A54DC" w:rsidP="004D3EA7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973B12">
        <w:rPr>
          <w:rFonts w:eastAsia="Calibri"/>
          <w:sz w:val="24"/>
          <w:szCs w:val="24"/>
        </w:rPr>
        <w:t>Odstąpienie od umowy, o którym mowa w §</w:t>
      </w:r>
      <w:r w:rsidR="006F401B">
        <w:rPr>
          <w:rFonts w:eastAsia="Calibri"/>
          <w:sz w:val="24"/>
          <w:szCs w:val="24"/>
        </w:rPr>
        <w:t>8</w:t>
      </w:r>
      <w:r w:rsidRPr="00973B12">
        <w:rPr>
          <w:rFonts w:eastAsia="Calibri"/>
          <w:sz w:val="24"/>
          <w:szCs w:val="24"/>
        </w:rPr>
        <w:t xml:space="preserve"> ust. 1 i 2, powinno nastąpić w formie pisemnej pod rygorem nieważności takiego oświadczenia i powinno zawierać uzasadnienie.</w:t>
      </w:r>
    </w:p>
    <w:p w:rsidR="006A54DC" w:rsidRPr="00973B12" w:rsidRDefault="006A54DC" w:rsidP="004D3EA7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973B12">
        <w:rPr>
          <w:rFonts w:eastAsia="Calibri"/>
          <w:sz w:val="24"/>
          <w:szCs w:val="24"/>
        </w:rPr>
        <w:t>W wypadku odstąpienia od umowy z przyczyn za które odpowiada Wykonawca, ustala się następujące zasady postępowania:</w:t>
      </w:r>
    </w:p>
    <w:p w:rsidR="006A54DC" w:rsidRPr="00973B12" w:rsidRDefault="006A54DC" w:rsidP="004D3EA7">
      <w:pPr>
        <w:numPr>
          <w:ilvl w:val="0"/>
          <w:numId w:val="19"/>
        </w:numPr>
        <w:tabs>
          <w:tab w:val="clear" w:pos="1440"/>
          <w:tab w:val="num" w:pos="567"/>
        </w:tabs>
        <w:ind w:left="567" w:hanging="283"/>
        <w:jc w:val="both"/>
        <w:rPr>
          <w:rFonts w:eastAsia="Calibri"/>
          <w:sz w:val="24"/>
          <w:szCs w:val="24"/>
        </w:rPr>
      </w:pPr>
      <w:r w:rsidRPr="00973B12">
        <w:rPr>
          <w:rFonts w:eastAsia="Calibri"/>
          <w:sz w:val="24"/>
          <w:szCs w:val="24"/>
        </w:rPr>
        <w:t>Strony dokonają komisyjnej inwentaryzacji robót wstrzymanych</w:t>
      </w:r>
      <w:r w:rsidR="004D6D80">
        <w:rPr>
          <w:rFonts w:eastAsia="Calibri"/>
          <w:sz w:val="24"/>
          <w:szCs w:val="24"/>
        </w:rPr>
        <w:t xml:space="preserve"> </w:t>
      </w:r>
      <w:r w:rsidRPr="00973B12">
        <w:rPr>
          <w:rFonts w:eastAsia="Calibri"/>
          <w:sz w:val="24"/>
          <w:szCs w:val="24"/>
        </w:rPr>
        <w:t>i wykonanych, a Wykonawca na swój koszt zabezpieczy roboty i teren budowy oraz przekaże je Zamawiającemu,</w:t>
      </w:r>
    </w:p>
    <w:p w:rsidR="006A54DC" w:rsidRPr="00973B12" w:rsidRDefault="006A54DC" w:rsidP="004D3EA7">
      <w:pPr>
        <w:numPr>
          <w:ilvl w:val="0"/>
          <w:numId w:val="19"/>
        </w:numPr>
        <w:tabs>
          <w:tab w:val="clear" w:pos="1440"/>
          <w:tab w:val="num" w:pos="567"/>
        </w:tabs>
        <w:ind w:left="567" w:hanging="283"/>
        <w:jc w:val="both"/>
        <w:rPr>
          <w:rFonts w:eastAsia="Calibri"/>
          <w:sz w:val="24"/>
          <w:szCs w:val="24"/>
        </w:rPr>
      </w:pPr>
      <w:r w:rsidRPr="00973B12">
        <w:rPr>
          <w:rFonts w:eastAsia="Calibri"/>
          <w:sz w:val="24"/>
          <w:szCs w:val="24"/>
        </w:rPr>
        <w:t xml:space="preserve">Wykonawca w terminie </w:t>
      </w:r>
      <w:r w:rsidR="005536EE">
        <w:rPr>
          <w:rFonts w:eastAsia="Calibri"/>
          <w:sz w:val="24"/>
          <w:szCs w:val="24"/>
        </w:rPr>
        <w:t>5</w:t>
      </w:r>
      <w:r w:rsidRPr="00973B12">
        <w:rPr>
          <w:rFonts w:eastAsia="Calibri"/>
          <w:sz w:val="24"/>
          <w:szCs w:val="24"/>
        </w:rPr>
        <w:t xml:space="preserve"> dni od daty odstąpienia od umowy usunie zaplecze,</w:t>
      </w:r>
    </w:p>
    <w:p w:rsidR="006A54DC" w:rsidRPr="00973B12" w:rsidRDefault="006A54DC" w:rsidP="004D3EA7">
      <w:pPr>
        <w:numPr>
          <w:ilvl w:val="0"/>
          <w:numId w:val="19"/>
        </w:numPr>
        <w:tabs>
          <w:tab w:val="clear" w:pos="1440"/>
          <w:tab w:val="num" w:pos="567"/>
        </w:tabs>
        <w:ind w:left="567" w:hanging="283"/>
        <w:jc w:val="both"/>
        <w:rPr>
          <w:rFonts w:eastAsia="Calibri"/>
          <w:sz w:val="24"/>
          <w:szCs w:val="24"/>
        </w:rPr>
      </w:pPr>
      <w:r w:rsidRPr="00973B12">
        <w:rPr>
          <w:rFonts w:eastAsia="Calibri"/>
          <w:sz w:val="24"/>
          <w:szCs w:val="24"/>
        </w:rPr>
        <w:t>Wykonane roboty, wbudowane materiały i urządzenia będą uważane za własność Zamawiającego i pozostają w jego dyspozycji.</w:t>
      </w:r>
    </w:p>
    <w:p w:rsidR="006A54DC" w:rsidRPr="00973B12" w:rsidRDefault="006A54DC" w:rsidP="004D3EA7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973B12">
        <w:rPr>
          <w:rFonts w:eastAsia="Calibri"/>
          <w:sz w:val="24"/>
          <w:szCs w:val="24"/>
        </w:rPr>
        <w:t>W przypadku nie wykonania przez Wykonawcę obowiązków określonych w §</w:t>
      </w:r>
      <w:r w:rsidR="00973B12" w:rsidRPr="00973B12">
        <w:rPr>
          <w:rFonts w:eastAsia="Calibri"/>
          <w:sz w:val="24"/>
          <w:szCs w:val="24"/>
        </w:rPr>
        <w:t xml:space="preserve"> </w:t>
      </w:r>
      <w:r w:rsidR="006F401B">
        <w:rPr>
          <w:rFonts w:eastAsia="Calibri"/>
          <w:sz w:val="24"/>
          <w:szCs w:val="24"/>
        </w:rPr>
        <w:t>8</w:t>
      </w:r>
      <w:r w:rsidRPr="00973B12">
        <w:rPr>
          <w:rFonts w:eastAsia="Calibri"/>
          <w:sz w:val="24"/>
          <w:szCs w:val="24"/>
        </w:rPr>
        <w:t xml:space="preserve"> ust. 4, Zamawiający ma prawo wykonać je w zastępstwie na koszt Wykonawcy.</w:t>
      </w:r>
    </w:p>
    <w:p w:rsidR="006A54DC" w:rsidRPr="00973B12" w:rsidRDefault="006A54DC" w:rsidP="004D3EA7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973B12">
        <w:rPr>
          <w:rFonts w:eastAsia="Calibri"/>
          <w:sz w:val="24"/>
          <w:szCs w:val="24"/>
        </w:rPr>
        <w:t>W wypadku odstąpienia od  umowy z przyczyn za które Wykonawca nie odpowiada, ustala się następujące zasady postępowania:</w:t>
      </w:r>
    </w:p>
    <w:p w:rsidR="006A54DC" w:rsidRPr="00973B12" w:rsidRDefault="006A54DC" w:rsidP="004A7907">
      <w:pPr>
        <w:numPr>
          <w:ilvl w:val="0"/>
          <w:numId w:val="20"/>
        </w:numPr>
        <w:tabs>
          <w:tab w:val="clear" w:pos="144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973B12">
        <w:rPr>
          <w:rFonts w:eastAsia="Calibri"/>
          <w:sz w:val="24"/>
          <w:szCs w:val="24"/>
        </w:rPr>
        <w:t>Strony dokonają komisyjnej inwentaryzacji robót wstrzymanych</w:t>
      </w:r>
      <w:r w:rsidR="004D6D80">
        <w:rPr>
          <w:rFonts w:eastAsia="Calibri"/>
          <w:sz w:val="24"/>
          <w:szCs w:val="24"/>
        </w:rPr>
        <w:t xml:space="preserve"> </w:t>
      </w:r>
      <w:r w:rsidRPr="00973B12">
        <w:rPr>
          <w:rFonts w:eastAsia="Calibri"/>
          <w:sz w:val="24"/>
          <w:szCs w:val="24"/>
        </w:rPr>
        <w:t>i wykonanych, a Wykonawca na koszt Zamawiającego zabezpieczy roboty</w:t>
      </w:r>
      <w:r w:rsidR="004D6D80">
        <w:rPr>
          <w:rFonts w:eastAsia="Calibri"/>
          <w:sz w:val="24"/>
          <w:szCs w:val="24"/>
        </w:rPr>
        <w:t xml:space="preserve"> </w:t>
      </w:r>
      <w:r w:rsidRPr="00973B12">
        <w:rPr>
          <w:rFonts w:eastAsia="Calibri"/>
          <w:sz w:val="24"/>
          <w:szCs w:val="24"/>
        </w:rPr>
        <w:t xml:space="preserve">i teren budowy oraz przekaże je Zamawiającemu, </w:t>
      </w:r>
    </w:p>
    <w:p w:rsidR="006A54DC" w:rsidRPr="00973B12" w:rsidRDefault="006A54DC" w:rsidP="004A7907">
      <w:pPr>
        <w:numPr>
          <w:ilvl w:val="0"/>
          <w:numId w:val="20"/>
        </w:numPr>
        <w:tabs>
          <w:tab w:val="clear" w:pos="144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973B12">
        <w:rPr>
          <w:rFonts w:eastAsia="Calibri"/>
          <w:sz w:val="24"/>
          <w:szCs w:val="24"/>
        </w:rPr>
        <w:t xml:space="preserve">Zamawiający obowiązany jest do dokonania odbioru robót przerwanych oraz przejęcia od Wykonawcy terenu robót w terminie </w:t>
      </w:r>
      <w:r w:rsidR="005536EE">
        <w:rPr>
          <w:rFonts w:eastAsia="Calibri"/>
          <w:sz w:val="24"/>
          <w:szCs w:val="24"/>
        </w:rPr>
        <w:t>5</w:t>
      </w:r>
      <w:r w:rsidRPr="00973B12">
        <w:rPr>
          <w:rFonts w:eastAsia="Calibri"/>
          <w:sz w:val="24"/>
          <w:szCs w:val="24"/>
        </w:rPr>
        <w:t xml:space="preserve"> dni od daty odstąpienia,</w:t>
      </w:r>
    </w:p>
    <w:p w:rsidR="006A54DC" w:rsidRPr="00973B12" w:rsidRDefault="006A54DC" w:rsidP="004A7907">
      <w:pPr>
        <w:numPr>
          <w:ilvl w:val="0"/>
          <w:numId w:val="20"/>
        </w:numPr>
        <w:tabs>
          <w:tab w:val="clear" w:pos="144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973B12">
        <w:rPr>
          <w:rFonts w:eastAsia="Calibri"/>
          <w:sz w:val="24"/>
          <w:szCs w:val="24"/>
        </w:rPr>
        <w:t>Zamawiający obowiązany jest do zapłaty wynagrodzenia za roboty, które zostały wykonane do dnia odstąpienia (protokół inwentaryzacji robót stanowić będzie podstawę do wystawienia faktury VAT przez Wykonawcę).</w:t>
      </w:r>
    </w:p>
    <w:p w:rsidR="006A54DC" w:rsidRPr="00D01ADF" w:rsidRDefault="006A54DC" w:rsidP="006A54DC">
      <w:pPr>
        <w:spacing w:line="360" w:lineRule="auto"/>
        <w:jc w:val="both"/>
        <w:rPr>
          <w:rFonts w:eastAsia="Calibri"/>
          <w:sz w:val="22"/>
          <w:szCs w:val="22"/>
        </w:rPr>
      </w:pPr>
    </w:p>
    <w:p w:rsidR="006A54DC" w:rsidRPr="002571D6" w:rsidRDefault="006F401B" w:rsidP="005F7849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§ 9</w:t>
      </w:r>
    </w:p>
    <w:p w:rsidR="006A54DC" w:rsidRPr="002571D6" w:rsidRDefault="006A54DC" w:rsidP="008C036B">
      <w:pPr>
        <w:numPr>
          <w:ilvl w:val="0"/>
          <w:numId w:val="21"/>
        </w:numPr>
        <w:tabs>
          <w:tab w:val="clear" w:pos="720"/>
          <w:tab w:val="num" w:pos="284"/>
        </w:tabs>
        <w:ind w:hanging="720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t>Roboty budowlane objęte umową Wykonawca wykona przy udziale Podwykonawców:</w:t>
      </w:r>
    </w:p>
    <w:p w:rsidR="006A54DC" w:rsidRPr="002571D6" w:rsidRDefault="008C036B" w:rsidP="008C036B">
      <w:pPr>
        <w:ind w:left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1)</w:t>
      </w:r>
      <w:r w:rsidR="006A54DC" w:rsidRPr="002571D6">
        <w:rPr>
          <w:rFonts w:eastAsia="Calibri"/>
          <w:sz w:val="24"/>
          <w:szCs w:val="24"/>
        </w:rPr>
        <w:t>.................................... (nazwa Podwykonawcy) w zakresie następujących rodzajów robót:</w:t>
      </w:r>
    </w:p>
    <w:p w:rsidR="006A54DC" w:rsidRPr="002571D6" w:rsidRDefault="006A54DC" w:rsidP="008C036B">
      <w:pPr>
        <w:ind w:left="284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6D80">
        <w:rPr>
          <w:rFonts w:eastAsia="Calibri"/>
          <w:sz w:val="24"/>
          <w:szCs w:val="24"/>
        </w:rPr>
        <w:t>...........................</w:t>
      </w:r>
      <w:r w:rsidRPr="002571D6">
        <w:rPr>
          <w:rFonts w:eastAsia="Calibri"/>
          <w:sz w:val="24"/>
          <w:szCs w:val="24"/>
        </w:rPr>
        <w:t>.</w:t>
      </w:r>
    </w:p>
    <w:p w:rsidR="006A54DC" w:rsidRPr="002571D6" w:rsidRDefault="008C036B" w:rsidP="008C036B">
      <w:pPr>
        <w:ind w:left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2)</w:t>
      </w:r>
      <w:r w:rsidR="006A54DC" w:rsidRPr="002571D6">
        <w:rPr>
          <w:rFonts w:eastAsia="Calibri"/>
          <w:sz w:val="24"/>
          <w:szCs w:val="24"/>
        </w:rPr>
        <w:t>.................................... (nazwa Podwykonawcy) w zakresie następujących rodzajów robót:</w:t>
      </w:r>
    </w:p>
    <w:p w:rsidR="006A54DC" w:rsidRPr="002571D6" w:rsidRDefault="006A54DC" w:rsidP="008C036B">
      <w:pPr>
        <w:ind w:left="284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6D80">
        <w:rPr>
          <w:rFonts w:eastAsia="Calibri"/>
          <w:sz w:val="24"/>
          <w:szCs w:val="24"/>
        </w:rPr>
        <w:t>...........................</w:t>
      </w:r>
      <w:r w:rsidRPr="002571D6">
        <w:rPr>
          <w:rFonts w:eastAsia="Calibri"/>
          <w:sz w:val="24"/>
          <w:szCs w:val="24"/>
        </w:rPr>
        <w:t>...</w:t>
      </w:r>
    </w:p>
    <w:p w:rsidR="006A54DC" w:rsidRPr="002571D6" w:rsidRDefault="006A54DC" w:rsidP="008C036B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t>Wykonawca odpowiada za działania i zaniechania Podwykonawców jak za własne.</w:t>
      </w:r>
    </w:p>
    <w:p w:rsidR="006A54DC" w:rsidRPr="002571D6" w:rsidRDefault="006A54DC" w:rsidP="008C036B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t>Wykonawca zapewnia, że Podwykonawcy będą przestrzegać wszelkich postanowień umowy.</w:t>
      </w:r>
    </w:p>
    <w:p w:rsidR="006A54DC" w:rsidRPr="002571D6" w:rsidRDefault="006A54DC" w:rsidP="008C036B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lastRenderedPageBreak/>
        <w:t>Powierzenie jakichkolwiek robót, poza zakresem wskazanym w ust. 1, na rzecz Podwykonawcy musi być zgłoszone Zamawiającemu.</w:t>
      </w:r>
    </w:p>
    <w:p w:rsidR="006A54DC" w:rsidRPr="002571D6" w:rsidRDefault="006A54DC" w:rsidP="008C036B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t>Do zawarcia przez Wykonawcę umowy o roboty budowlane z Po</w:t>
      </w:r>
      <w:r w:rsidR="004840FB" w:rsidRPr="002571D6">
        <w:rPr>
          <w:rFonts w:eastAsia="Calibri"/>
          <w:sz w:val="24"/>
          <w:szCs w:val="24"/>
        </w:rPr>
        <w:t>dwykonawcą jest wymagana zgoda Z</w:t>
      </w:r>
      <w:r w:rsidRPr="002571D6">
        <w:rPr>
          <w:rFonts w:eastAsia="Calibri"/>
          <w:sz w:val="24"/>
          <w:szCs w:val="24"/>
        </w:rPr>
        <w:t>amawiającego.</w:t>
      </w:r>
    </w:p>
    <w:p w:rsidR="006A54DC" w:rsidRPr="002571D6" w:rsidRDefault="006A54DC" w:rsidP="008C036B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t>Do zawarcia przez Podwykonawcę umowy z dalszym Podwykonawcą jest wymagana zgoda Zamawiającego i Wykonawcy.</w:t>
      </w:r>
    </w:p>
    <w:p w:rsidR="006A54DC" w:rsidRPr="002571D6" w:rsidRDefault="006A54DC" w:rsidP="008C036B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t>Umowy z Podwykonawcą i dalszym Podwykonawcą powinny być dokonane w formie pisemnej pod rygorem nieważności.</w:t>
      </w:r>
    </w:p>
    <w:p w:rsidR="006A54DC" w:rsidRPr="002571D6" w:rsidRDefault="006A54DC" w:rsidP="008C036B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t>Wykonawca ma obowiązek przedłożenia Zamawiającemu w terminie 7 dni od dnia zawarcia umów na roboty budowlane z Zamawiającym, albo niezwłocznie w trakcie trwania umowy, projekty wszystkich umów o podwykonawstwo, których przedmiotem są roboty budowlane oraz projekty ich zmian wraz szczegółową dokumentacją obrazującą zakres prac przedmiotu do wykonania przez Podwykonawców.</w:t>
      </w:r>
    </w:p>
    <w:p w:rsidR="006A54DC" w:rsidRPr="002571D6" w:rsidRDefault="006A54DC" w:rsidP="008C036B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t>Podwykonawca lub dalszy Podwykonawca ma obowiązek przedłożenia Zamawiającemu, w terminie 7 dni od dnia zawarcia umowy na roboty budowlane</w:t>
      </w:r>
      <w:r w:rsidR="004D6D80">
        <w:rPr>
          <w:rFonts w:eastAsia="Calibri"/>
          <w:sz w:val="24"/>
          <w:szCs w:val="24"/>
        </w:rPr>
        <w:t xml:space="preserve"> </w:t>
      </w:r>
      <w:r w:rsidRPr="002571D6">
        <w:rPr>
          <w:rFonts w:eastAsia="Calibri"/>
          <w:sz w:val="24"/>
          <w:szCs w:val="24"/>
        </w:rPr>
        <w:t>z Wykonawcą oraz niezwłocznie w trakcie trwania umowy na podwykonawstwo projektu wszystkich umów z dalszymi Podwykonawcami, których przedmiotem są roboty budowlane oraz projekty ich zmian, wraz ze zgodą Wykonawcy na zawarcie umowy o podwykonawstwo o treści zgodnej z projektem umowy ora</w:t>
      </w:r>
      <w:bookmarkStart w:id="0" w:name="_GoBack"/>
      <w:r w:rsidRPr="002571D6">
        <w:rPr>
          <w:rFonts w:eastAsia="Calibri"/>
          <w:sz w:val="24"/>
          <w:szCs w:val="24"/>
        </w:rPr>
        <w:t>z</w:t>
      </w:r>
      <w:bookmarkEnd w:id="0"/>
      <w:r w:rsidRPr="002571D6">
        <w:rPr>
          <w:rFonts w:eastAsia="Calibri"/>
          <w:sz w:val="24"/>
          <w:szCs w:val="24"/>
        </w:rPr>
        <w:t xml:space="preserve"> szczegółową dokumentacją obrazującą zakres prac przewidzianych do wykonania przez Podwykonawcę.</w:t>
      </w:r>
    </w:p>
    <w:p w:rsidR="006A54DC" w:rsidRPr="002571D6" w:rsidRDefault="006A54DC" w:rsidP="008C036B">
      <w:pPr>
        <w:numPr>
          <w:ilvl w:val="0"/>
          <w:numId w:val="21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t>Zamawiający w terminie 14 dni od dnia przedłożenia projektu umowy lub projektu jej zmian, zgłasza w formie pisemnej zastrzeżenia do projektu umowy</w:t>
      </w:r>
      <w:r w:rsidR="004D6D80">
        <w:rPr>
          <w:rFonts w:eastAsia="Calibri"/>
          <w:sz w:val="24"/>
          <w:szCs w:val="24"/>
        </w:rPr>
        <w:t xml:space="preserve"> </w:t>
      </w:r>
      <w:r w:rsidRPr="002571D6">
        <w:rPr>
          <w:rFonts w:eastAsia="Calibri"/>
          <w:sz w:val="24"/>
          <w:szCs w:val="24"/>
        </w:rPr>
        <w:t>o podwykonawstwo, w przypadku gdy:</w:t>
      </w:r>
    </w:p>
    <w:p w:rsidR="006A54DC" w:rsidRPr="002571D6" w:rsidRDefault="006A54DC" w:rsidP="008C036B">
      <w:pPr>
        <w:numPr>
          <w:ilvl w:val="0"/>
          <w:numId w:val="22"/>
        </w:numPr>
        <w:tabs>
          <w:tab w:val="clear" w:pos="1080"/>
          <w:tab w:val="num" w:pos="567"/>
        </w:tabs>
        <w:ind w:left="567" w:hanging="283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t>termin zapłaty wynagrodzenia Podwykonawcy lub dalszemu Podwykonawcy przewidziany w projekcie umowy o podwykonawstwo będzie dłuższy niż 30 dni od dnia doręczenia Wykonawcy, Podwykonawcy lub dalszemu Podwykonawcy faktury lub rachunku, potwierdzających wykonanie zleconej Podwykonawcy lub dalszemu Podwykonawcy dostawy, usługi lub roboty budowlanej,</w:t>
      </w:r>
    </w:p>
    <w:p w:rsidR="006A54DC" w:rsidRPr="002571D6" w:rsidRDefault="006A54DC" w:rsidP="008C036B">
      <w:pPr>
        <w:numPr>
          <w:ilvl w:val="0"/>
          <w:numId w:val="22"/>
        </w:numPr>
        <w:tabs>
          <w:tab w:val="clear" w:pos="1080"/>
          <w:tab w:val="num" w:pos="567"/>
        </w:tabs>
        <w:ind w:left="567" w:hanging="283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t>termin wykonania umowy o podwykonawstwo wykracza poza termin wykonania wskazany w §</w:t>
      </w:r>
      <w:r w:rsidR="004840FB" w:rsidRPr="002571D6">
        <w:rPr>
          <w:rFonts w:eastAsia="Calibri"/>
          <w:sz w:val="24"/>
          <w:szCs w:val="24"/>
        </w:rPr>
        <w:t xml:space="preserve"> </w:t>
      </w:r>
      <w:r w:rsidRPr="002571D6">
        <w:rPr>
          <w:rFonts w:eastAsia="Calibri"/>
          <w:sz w:val="24"/>
          <w:szCs w:val="24"/>
        </w:rPr>
        <w:t>2 ust. 2 umowy lub stanowi zagrożenie wykonywania robót budowlanych w określonym w §</w:t>
      </w:r>
      <w:r w:rsidR="004840FB" w:rsidRPr="002571D6">
        <w:rPr>
          <w:rFonts w:eastAsia="Calibri"/>
          <w:sz w:val="24"/>
          <w:szCs w:val="24"/>
        </w:rPr>
        <w:t xml:space="preserve"> </w:t>
      </w:r>
      <w:r w:rsidRPr="002571D6">
        <w:rPr>
          <w:rFonts w:eastAsia="Calibri"/>
          <w:sz w:val="24"/>
          <w:szCs w:val="24"/>
        </w:rPr>
        <w:t>2 terminie,</w:t>
      </w:r>
    </w:p>
    <w:p w:rsidR="006A54DC" w:rsidRPr="002571D6" w:rsidRDefault="006A54DC" w:rsidP="008C036B">
      <w:pPr>
        <w:numPr>
          <w:ilvl w:val="0"/>
          <w:numId w:val="22"/>
        </w:numPr>
        <w:tabs>
          <w:tab w:val="clear" w:pos="1080"/>
          <w:tab w:val="num" w:pos="567"/>
        </w:tabs>
        <w:ind w:left="567" w:hanging="283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t>umowa zawiera zapisy uzależniające dokonanie zapłaty na rzecz Podwykonawcy od odbioru robót przez Zamawiającego lub do zapłaty należności Wykonawcy przez Zamawiającego,</w:t>
      </w:r>
    </w:p>
    <w:p w:rsidR="006A54DC" w:rsidRPr="002571D6" w:rsidRDefault="006A54DC" w:rsidP="008C036B">
      <w:pPr>
        <w:numPr>
          <w:ilvl w:val="0"/>
          <w:numId w:val="22"/>
        </w:numPr>
        <w:tabs>
          <w:tab w:val="clear" w:pos="1080"/>
          <w:tab w:val="num" w:pos="567"/>
        </w:tabs>
        <w:ind w:left="567" w:hanging="283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t xml:space="preserve">umowa nie zawiera uregulowań dotyczących zawierania umów na roboty budowlane, dostawy lub usługi związane z realizacją niniejszego zamówienia </w:t>
      </w:r>
      <w:r w:rsidRPr="002571D6">
        <w:rPr>
          <w:rFonts w:eastAsia="Calibri"/>
          <w:sz w:val="24"/>
          <w:szCs w:val="24"/>
        </w:rPr>
        <w:br/>
        <w:t>z dalszymi Podwykonawcami, w szczególności zapisów warunkujących podpisanie tych umów od akceptacji Zamawiającego,</w:t>
      </w:r>
    </w:p>
    <w:p w:rsidR="006A54DC" w:rsidRPr="002571D6" w:rsidRDefault="006A54DC" w:rsidP="008C036B">
      <w:pPr>
        <w:numPr>
          <w:ilvl w:val="0"/>
          <w:numId w:val="22"/>
        </w:numPr>
        <w:tabs>
          <w:tab w:val="clear" w:pos="1080"/>
          <w:tab w:val="num" w:pos="567"/>
        </w:tabs>
        <w:ind w:left="567" w:hanging="283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t>umowa zawiera ceny jednostkowe wyższe niż zawarte w ofercie Wykonawcy,</w:t>
      </w:r>
    </w:p>
    <w:p w:rsidR="006A54DC" w:rsidRPr="002571D6" w:rsidRDefault="006A54DC" w:rsidP="008C036B">
      <w:pPr>
        <w:numPr>
          <w:ilvl w:val="0"/>
          <w:numId w:val="22"/>
        </w:numPr>
        <w:tabs>
          <w:tab w:val="clear" w:pos="1080"/>
          <w:tab w:val="num" w:pos="567"/>
        </w:tabs>
        <w:ind w:left="567" w:hanging="283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t>umowa nie zawiera cen (również jednostkowych),</w:t>
      </w:r>
    </w:p>
    <w:p w:rsidR="006A54DC" w:rsidRPr="002571D6" w:rsidRDefault="006A54DC" w:rsidP="008C036B">
      <w:pPr>
        <w:numPr>
          <w:ilvl w:val="0"/>
          <w:numId w:val="22"/>
        </w:numPr>
        <w:tabs>
          <w:tab w:val="clear" w:pos="1080"/>
          <w:tab w:val="num" w:pos="567"/>
        </w:tabs>
        <w:ind w:left="567" w:hanging="283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t>zawiera zapisy dotyczące utajnienia treści umowy w zakresie cen (w tym cen jednostkowych) dla zamawiającego.</w:t>
      </w:r>
    </w:p>
    <w:p w:rsidR="006A54DC" w:rsidRPr="002571D6" w:rsidRDefault="006A54DC" w:rsidP="008C036B">
      <w:pPr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t>Niezgłoszenie w formie pisemnej zastrzeżeń do projektu umowy o podwykonawstwo, w terminie określonym w §</w:t>
      </w:r>
      <w:r w:rsidR="004840FB" w:rsidRPr="002571D6">
        <w:rPr>
          <w:rFonts w:eastAsia="Calibri"/>
          <w:sz w:val="24"/>
          <w:szCs w:val="24"/>
        </w:rPr>
        <w:t xml:space="preserve"> </w:t>
      </w:r>
      <w:r w:rsidR="006F401B">
        <w:rPr>
          <w:rFonts w:eastAsia="Calibri"/>
          <w:sz w:val="24"/>
          <w:szCs w:val="24"/>
        </w:rPr>
        <w:t>9</w:t>
      </w:r>
      <w:r w:rsidR="0084529B">
        <w:rPr>
          <w:rFonts w:eastAsia="Calibri"/>
          <w:sz w:val="24"/>
          <w:szCs w:val="24"/>
        </w:rPr>
        <w:t xml:space="preserve"> ust. 10</w:t>
      </w:r>
      <w:r w:rsidRPr="002571D6">
        <w:rPr>
          <w:rFonts w:eastAsia="Calibri"/>
          <w:sz w:val="24"/>
          <w:szCs w:val="24"/>
        </w:rPr>
        <w:t xml:space="preserve"> umowy, uważa się za akceptację projektu umowy przez Zamawiającego.</w:t>
      </w:r>
    </w:p>
    <w:p w:rsidR="006A54DC" w:rsidRPr="002571D6" w:rsidRDefault="006A54DC" w:rsidP="008C036B">
      <w:pPr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t>Wykonawca, Podwykonawca lub dalszy Podwykonawca przedkłada zamawiającemu poświadczoną (przez siebie)</w:t>
      </w:r>
      <w:r w:rsidR="004D6D80">
        <w:rPr>
          <w:rFonts w:eastAsia="Calibri"/>
          <w:sz w:val="24"/>
          <w:szCs w:val="24"/>
        </w:rPr>
        <w:t xml:space="preserve"> </w:t>
      </w:r>
      <w:r w:rsidRPr="002571D6">
        <w:rPr>
          <w:rFonts w:eastAsia="Calibri"/>
          <w:sz w:val="24"/>
          <w:szCs w:val="24"/>
        </w:rPr>
        <w:t>za zgodność z oryginałem kopię zawartej umowy na podwykonawstwo, której przedmiotem są roboty budowlane, w terminie 7 dni od dnia jej zawarcia.</w:t>
      </w:r>
    </w:p>
    <w:p w:rsidR="006A54DC" w:rsidRPr="002571D6" w:rsidRDefault="006A54DC" w:rsidP="008C036B">
      <w:pPr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lastRenderedPageBreak/>
        <w:t xml:space="preserve">Zamawiający w terminie 14 dni od dnia przedłożenia poświadczonej za zgodność </w:t>
      </w:r>
      <w:r w:rsidRPr="002571D6">
        <w:rPr>
          <w:rFonts w:eastAsia="Calibri"/>
          <w:sz w:val="24"/>
          <w:szCs w:val="24"/>
        </w:rPr>
        <w:br/>
        <w:t xml:space="preserve">z oryginałem kopii umowy o podwykonawstwo zgłasza pisemny sprzeciw do umowy na podwykonawstwo, których przedmiotem są roboty budowlane w przypadkach, </w:t>
      </w:r>
      <w:r w:rsidRPr="002571D6">
        <w:rPr>
          <w:rFonts w:eastAsia="Calibri"/>
          <w:sz w:val="24"/>
          <w:szCs w:val="24"/>
        </w:rPr>
        <w:br/>
        <w:t>o których mowa w §</w:t>
      </w:r>
      <w:r w:rsidR="004840FB" w:rsidRPr="002571D6">
        <w:rPr>
          <w:rFonts w:eastAsia="Calibri"/>
          <w:sz w:val="24"/>
          <w:szCs w:val="24"/>
        </w:rPr>
        <w:t xml:space="preserve"> </w:t>
      </w:r>
      <w:r w:rsidR="006F401B">
        <w:rPr>
          <w:rFonts w:eastAsia="Calibri"/>
          <w:sz w:val="24"/>
          <w:szCs w:val="24"/>
        </w:rPr>
        <w:t>9</w:t>
      </w:r>
      <w:r w:rsidR="0084529B">
        <w:rPr>
          <w:rFonts w:eastAsia="Calibri"/>
          <w:sz w:val="24"/>
          <w:szCs w:val="24"/>
        </w:rPr>
        <w:t xml:space="preserve"> ust. 10</w:t>
      </w:r>
      <w:r w:rsidRPr="002571D6">
        <w:rPr>
          <w:rFonts w:eastAsia="Calibri"/>
          <w:sz w:val="24"/>
          <w:szCs w:val="24"/>
        </w:rPr>
        <w:t xml:space="preserve"> umowy.</w:t>
      </w:r>
    </w:p>
    <w:p w:rsidR="006A54DC" w:rsidRPr="002571D6" w:rsidRDefault="006A54DC" w:rsidP="008C036B">
      <w:pPr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t xml:space="preserve">Niezgłoszenie przez Zamawiającego sprzeciwu do przedłożonej umowy </w:t>
      </w:r>
      <w:r w:rsidRPr="002571D6">
        <w:rPr>
          <w:rFonts w:eastAsia="Calibri"/>
          <w:sz w:val="24"/>
          <w:szCs w:val="24"/>
        </w:rPr>
        <w:br/>
        <w:t>o podwykonawstwo, uważa się za akceptację umowy przez Zamawiającego.</w:t>
      </w:r>
    </w:p>
    <w:p w:rsidR="006A54DC" w:rsidRPr="002571D6" w:rsidRDefault="006A54DC" w:rsidP="008C036B">
      <w:pPr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t>Wykonawca, Podwykonawca lub dalszy Podwykonawca zamówienia ma obowiązek przedłożenia Zamawiającemu poświadczoną za zgodność z oryginałem kopię zawartej umowy o podwykonawstwie której przedmiotem są dostaw</w:t>
      </w:r>
      <w:r w:rsidR="001804AA" w:rsidRPr="002571D6">
        <w:rPr>
          <w:rFonts w:eastAsia="Calibri"/>
          <w:sz w:val="24"/>
          <w:szCs w:val="24"/>
        </w:rPr>
        <w:t>y lub usługi,</w:t>
      </w:r>
      <w:r w:rsidRPr="002571D6">
        <w:rPr>
          <w:rFonts w:eastAsia="Calibri"/>
          <w:sz w:val="24"/>
          <w:szCs w:val="24"/>
        </w:rPr>
        <w:t xml:space="preserve"> w terminie 7 dni od dnia jej zawarcia.</w:t>
      </w:r>
    </w:p>
    <w:p w:rsidR="006A54DC" w:rsidRPr="002571D6" w:rsidRDefault="006A54DC" w:rsidP="008C036B">
      <w:pPr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t>Z obowiązku przedłoże</w:t>
      </w:r>
      <w:r w:rsidR="00B44454" w:rsidRPr="002571D6">
        <w:rPr>
          <w:rFonts w:eastAsia="Calibri"/>
          <w:sz w:val="24"/>
          <w:szCs w:val="24"/>
        </w:rPr>
        <w:t>nia, o którym mowa w §</w:t>
      </w:r>
      <w:r w:rsidR="006F401B">
        <w:rPr>
          <w:rFonts w:eastAsia="Calibri"/>
          <w:sz w:val="24"/>
          <w:szCs w:val="24"/>
        </w:rPr>
        <w:t>9</w:t>
      </w:r>
      <w:r w:rsidR="00B44454" w:rsidRPr="002571D6">
        <w:rPr>
          <w:rFonts w:eastAsia="Calibri"/>
          <w:sz w:val="24"/>
          <w:szCs w:val="24"/>
        </w:rPr>
        <w:t xml:space="preserve"> ust. 15 wyłączone</w:t>
      </w:r>
      <w:r w:rsidRPr="002571D6">
        <w:rPr>
          <w:rFonts w:eastAsia="Calibri"/>
          <w:sz w:val="24"/>
          <w:szCs w:val="24"/>
        </w:rPr>
        <w:t xml:space="preserve"> są umowy</w:t>
      </w:r>
      <w:r w:rsidR="004D6D80">
        <w:rPr>
          <w:rFonts w:eastAsia="Calibri"/>
          <w:sz w:val="24"/>
          <w:szCs w:val="24"/>
        </w:rPr>
        <w:t xml:space="preserve"> </w:t>
      </w:r>
      <w:r w:rsidRPr="002571D6">
        <w:rPr>
          <w:rFonts w:eastAsia="Calibri"/>
          <w:sz w:val="24"/>
          <w:szCs w:val="24"/>
        </w:rPr>
        <w:t>o podwykonawstwo:</w:t>
      </w:r>
    </w:p>
    <w:p w:rsidR="006A54DC" w:rsidRPr="008C036B" w:rsidRDefault="006A54DC" w:rsidP="008C036B">
      <w:pPr>
        <w:pStyle w:val="Akapitzlist"/>
        <w:numPr>
          <w:ilvl w:val="1"/>
          <w:numId w:val="21"/>
        </w:numPr>
        <w:ind w:left="709" w:hanging="283"/>
      </w:pPr>
      <w:r w:rsidRPr="008C036B">
        <w:t>o wartości mniejszej niż 0,5% wartości netto wskazanej w §5 ust. 1 umowy,</w:t>
      </w:r>
    </w:p>
    <w:p w:rsidR="006A54DC" w:rsidRPr="002571D6" w:rsidRDefault="006A54DC" w:rsidP="008C036B">
      <w:pPr>
        <w:numPr>
          <w:ilvl w:val="1"/>
          <w:numId w:val="21"/>
        </w:numPr>
        <w:ind w:left="709" w:hanging="283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t xml:space="preserve">na dostawę materiałów i urządzeń niezbędnych do wykonania przedmiotu zamówienia, łącznie od jednego dostawcy o wartości brutto nie większej niż </w:t>
      </w:r>
      <w:r w:rsidR="006F401B">
        <w:rPr>
          <w:rFonts w:eastAsia="Calibri"/>
          <w:b/>
          <w:sz w:val="24"/>
          <w:szCs w:val="24"/>
        </w:rPr>
        <w:t>5</w:t>
      </w:r>
      <w:r w:rsidRPr="00E17685">
        <w:rPr>
          <w:rFonts w:eastAsia="Calibri"/>
          <w:b/>
          <w:sz w:val="24"/>
          <w:szCs w:val="24"/>
        </w:rPr>
        <w:t>.000,00</w:t>
      </w:r>
      <w:r w:rsidRPr="002571D6">
        <w:rPr>
          <w:rFonts w:eastAsia="Calibri"/>
          <w:sz w:val="24"/>
          <w:szCs w:val="24"/>
        </w:rPr>
        <w:t xml:space="preserve"> zł,</w:t>
      </w:r>
    </w:p>
    <w:p w:rsidR="006A54DC" w:rsidRPr="002571D6" w:rsidRDefault="006A54DC" w:rsidP="008C036B">
      <w:pPr>
        <w:numPr>
          <w:ilvl w:val="1"/>
          <w:numId w:val="21"/>
        </w:numPr>
        <w:ind w:left="709" w:hanging="283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t xml:space="preserve">na dostawę usług niezbędnych do wykonania przedmiotu zamówienia łącznie od jednego dostawcy o wartości brutto nie większej niż </w:t>
      </w:r>
      <w:r w:rsidR="006F401B">
        <w:rPr>
          <w:rFonts w:eastAsia="Calibri"/>
          <w:b/>
          <w:sz w:val="24"/>
          <w:szCs w:val="24"/>
        </w:rPr>
        <w:t>2</w:t>
      </w:r>
      <w:r w:rsidRPr="00E17685">
        <w:rPr>
          <w:rFonts w:eastAsia="Calibri"/>
          <w:b/>
          <w:sz w:val="24"/>
          <w:szCs w:val="24"/>
        </w:rPr>
        <w:t>.000,00 zł.</w:t>
      </w:r>
    </w:p>
    <w:p w:rsidR="006A54DC" w:rsidRPr="002571D6" w:rsidRDefault="006A54DC" w:rsidP="008C036B">
      <w:pPr>
        <w:numPr>
          <w:ilvl w:val="0"/>
          <w:numId w:val="21"/>
        </w:numPr>
        <w:tabs>
          <w:tab w:val="clear" w:pos="720"/>
          <w:tab w:val="num" w:pos="284"/>
        </w:tabs>
        <w:ind w:left="426" w:hanging="426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t>Jeżeli termin zapłaty w umowach na podwykonawstwo określonych w §</w:t>
      </w:r>
      <w:r w:rsidR="004840FB" w:rsidRPr="002571D6">
        <w:rPr>
          <w:rFonts w:eastAsia="Calibri"/>
          <w:sz w:val="24"/>
          <w:szCs w:val="24"/>
        </w:rPr>
        <w:t xml:space="preserve"> </w:t>
      </w:r>
      <w:r w:rsidR="006F401B">
        <w:rPr>
          <w:rFonts w:eastAsia="Calibri"/>
          <w:sz w:val="24"/>
          <w:szCs w:val="24"/>
        </w:rPr>
        <w:t>9</w:t>
      </w:r>
      <w:r w:rsidRPr="002571D6">
        <w:rPr>
          <w:rFonts w:eastAsia="Calibri"/>
          <w:sz w:val="24"/>
          <w:szCs w:val="24"/>
        </w:rPr>
        <w:t xml:space="preserve"> u</w:t>
      </w:r>
      <w:r w:rsidR="004840FB" w:rsidRPr="002571D6">
        <w:rPr>
          <w:rFonts w:eastAsia="Calibri"/>
          <w:sz w:val="24"/>
          <w:szCs w:val="24"/>
        </w:rPr>
        <w:t>st.</w:t>
      </w:r>
      <w:r w:rsidR="00B05528" w:rsidRPr="002571D6">
        <w:rPr>
          <w:rFonts w:eastAsia="Calibri"/>
          <w:sz w:val="24"/>
          <w:szCs w:val="24"/>
        </w:rPr>
        <w:t>16 umowy jest dłuższy niż 30</w:t>
      </w:r>
      <w:r w:rsidRPr="002571D6">
        <w:rPr>
          <w:rFonts w:eastAsia="Calibri"/>
          <w:sz w:val="24"/>
          <w:szCs w:val="24"/>
        </w:rPr>
        <w:t xml:space="preserve"> dni od dnia doręczenia faktury lub rachunku, zamawiający informuje o tym Wykonawcę i wzywa go doprowadzenia do zmiany tej umowy pod rygorem wystąpienia o zapłatę kary umownej.</w:t>
      </w:r>
    </w:p>
    <w:p w:rsidR="006A54DC" w:rsidRPr="002571D6" w:rsidRDefault="006A54DC" w:rsidP="008C036B">
      <w:pPr>
        <w:numPr>
          <w:ilvl w:val="0"/>
          <w:numId w:val="21"/>
        </w:numPr>
        <w:tabs>
          <w:tab w:val="clear" w:pos="720"/>
          <w:tab w:val="num" w:pos="284"/>
        </w:tabs>
        <w:ind w:left="426" w:hanging="426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t xml:space="preserve">Zmiana do projektu umowy o podwykonawstwo oraz zmiana do umowy </w:t>
      </w:r>
      <w:r w:rsidRPr="002571D6">
        <w:rPr>
          <w:rFonts w:eastAsia="Calibri"/>
          <w:sz w:val="24"/>
          <w:szCs w:val="24"/>
        </w:rPr>
        <w:br/>
        <w:t xml:space="preserve">o podwykonawstwo wymaga poinformowania Zamawiającego zgodnie z zasadami przewidzianymi dla zgłoszenia projektu umowy o podwykonawstwo oraz umowy </w:t>
      </w:r>
      <w:r w:rsidRPr="002571D6">
        <w:rPr>
          <w:rFonts w:eastAsia="Calibri"/>
          <w:sz w:val="24"/>
          <w:szCs w:val="24"/>
        </w:rPr>
        <w:br/>
        <w:t>o podwykonawstwo.</w:t>
      </w:r>
    </w:p>
    <w:p w:rsidR="006A54DC" w:rsidRDefault="006A54DC" w:rsidP="008C036B">
      <w:pPr>
        <w:numPr>
          <w:ilvl w:val="0"/>
          <w:numId w:val="21"/>
        </w:numPr>
        <w:tabs>
          <w:tab w:val="clear" w:pos="720"/>
          <w:tab w:val="num" w:pos="284"/>
        </w:tabs>
        <w:ind w:left="426" w:hanging="426"/>
        <w:jc w:val="both"/>
        <w:rPr>
          <w:rFonts w:eastAsia="Calibri"/>
          <w:sz w:val="24"/>
          <w:szCs w:val="24"/>
        </w:rPr>
      </w:pPr>
      <w:r w:rsidRPr="002571D6">
        <w:rPr>
          <w:rFonts w:eastAsia="Calibri"/>
          <w:sz w:val="24"/>
          <w:szCs w:val="24"/>
        </w:rPr>
        <w:t>Zlecenie wykonania części robót Podwykonawcom nie zmienia zobowiązań Wykonawcy wobec Zamawiającego za wykonanie tej części robót. Wykonawca jest odpowiedzialny za działania, uchybienia i zaniedbania Podwykonawców i jego pracowników w takim samym stopniu, jakby to były działania, uchybienia lub zaniedbania jego własnych pracowników.</w:t>
      </w:r>
    </w:p>
    <w:p w:rsidR="00AC1404" w:rsidRPr="002571D6" w:rsidRDefault="00AC1404" w:rsidP="00AC1404">
      <w:pPr>
        <w:ind w:left="426"/>
        <w:jc w:val="both"/>
        <w:rPr>
          <w:rFonts w:eastAsia="Calibri"/>
          <w:sz w:val="24"/>
          <w:szCs w:val="24"/>
        </w:rPr>
      </w:pPr>
    </w:p>
    <w:p w:rsidR="006A54DC" w:rsidRPr="00A74698" w:rsidRDefault="006A54DC" w:rsidP="008D71E7">
      <w:pPr>
        <w:jc w:val="center"/>
        <w:rPr>
          <w:rFonts w:eastAsia="Calibri"/>
          <w:b/>
          <w:sz w:val="24"/>
          <w:szCs w:val="24"/>
        </w:rPr>
      </w:pPr>
      <w:r w:rsidRPr="00A74698">
        <w:rPr>
          <w:rFonts w:eastAsia="Calibri"/>
          <w:b/>
          <w:sz w:val="24"/>
          <w:szCs w:val="24"/>
        </w:rPr>
        <w:t>§</w:t>
      </w:r>
      <w:r w:rsidR="006F401B">
        <w:rPr>
          <w:rFonts w:eastAsia="Calibri"/>
          <w:b/>
          <w:sz w:val="24"/>
          <w:szCs w:val="24"/>
        </w:rPr>
        <w:t xml:space="preserve"> 10</w:t>
      </w:r>
    </w:p>
    <w:p w:rsidR="006A54DC" w:rsidRPr="00E91645" w:rsidRDefault="006A54DC" w:rsidP="00F528BC">
      <w:pPr>
        <w:numPr>
          <w:ilvl w:val="0"/>
          <w:numId w:val="24"/>
        </w:numPr>
        <w:tabs>
          <w:tab w:val="clear" w:pos="720"/>
          <w:tab w:val="num" w:pos="142"/>
          <w:tab w:val="left" w:pos="284"/>
        </w:tabs>
        <w:ind w:left="142" w:hanging="142"/>
        <w:jc w:val="both"/>
        <w:rPr>
          <w:rFonts w:eastAsia="Calibri"/>
          <w:sz w:val="24"/>
          <w:szCs w:val="24"/>
        </w:rPr>
      </w:pPr>
      <w:r w:rsidRPr="00E91645">
        <w:rPr>
          <w:rFonts w:eastAsia="Calibri"/>
          <w:sz w:val="24"/>
          <w:szCs w:val="24"/>
        </w:rPr>
        <w:t xml:space="preserve">Wykonawca udziela Zamawiającemu </w:t>
      </w:r>
      <w:r w:rsidR="002F7B42" w:rsidRPr="00E91645">
        <w:rPr>
          <w:rFonts w:eastAsia="Calibri"/>
          <w:b/>
          <w:sz w:val="24"/>
          <w:szCs w:val="24"/>
        </w:rPr>
        <w:t>…..</w:t>
      </w:r>
      <w:r w:rsidR="00953552" w:rsidRPr="00E91645">
        <w:rPr>
          <w:rFonts w:eastAsia="Calibri"/>
          <w:b/>
          <w:sz w:val="24"/>
          <w:szCs w:val="24"/>
        </w:rPr>
        <w:t xml:space="preserve"> </w:t>
      </w:r>
      <w:r w:rsidR="00BD6A33" w:rsidRPr="00E91645">
        <w:rPr>
          <w:rFonts w:eastAsia="Calibri"/>
          <w:b/>
          <w:sz w:val="24"/>
          <w:szCs w:val="24"/>
        </w:rPr>
        <w:t>miesięcy</w:t>
      </w:r>
      <w:r w:rsidRPr="00E91645">
        <w:rPr>
          <w:rFonts w:eastAsia="Calibri"/>
          <w:sz w:val="24"/>
          <w:szCs w:val="24"/>
        </w:rPr>
        <w:t xml:space="preserve"> gwarancji jakości wykonania przedmiotu umowy, licząc od dnia odbioru końcowego robót. Gwarancja nie wyłącza, nie ogranicza ani nie zawiesza uprawnień Zamawiającego wynikających z przepisów o rękojmi za wady. </w:t>
      </w:r>
    </w:p>
    <w:p w:rsidR="006A54DC" w:rsidRPr="00D01ADF" w:rsidRDefault="006A54DC" w:rsidP="00F528BC">
      <w:pPr>
        <w:jc w:val="both"/>
        <w:rPr>
          <w:rFonts w:ascii="Arial" w:eastAsia="Calibri" w:hAnsi="Arial" w:cs="Arial"/>
          <w:sz w:val="22"/>
          <w:szCs w:val="22"/>
        </w:rPr>
      </w:pPr>
    </w:p>
    <w:p w:rsidR="006A54DC" w:rsidRPr="005F7849" w:rsidRDefault="006F401B" w:rsidP="005F7849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§ 11</w:t>
      </w:r>
    </w:p>
    <w:p w:rsidR="006A54DC" w:rsidRPr="007B7129" w:rsidRDefault="006A54DC" w:rsidP="008C036B">
      <w:pPr>
        <w:pStyle w:val="Akapitzlist"/>
        <w:numPr>
          <w:ilvl w:val="0"/>
          <w:numId w:val="0"/>
        </w:numPr>
      </w:pPr>
      <w:r w:rsidRPr="007B7129">
        <w:t>Zamawiający dopuszcza możliwość zmiany ustaleń zawartej umowy w stosunku do treści oferty Wykonawcy w następującym zakresie:</w:t>
      </w:r>
    </w:p>
    <w:p w:rsidR="006A54DC" w:rsidRPr="007B7129" w:rsidRDefault="006A54DC" w:rsidP="006A54DC">
      <w:pPr>
        <w:numPr>
          <w:ilvl w:val="0"/>
          <w:numId w:val="25"/>
        </w:numPr>
        <w:jc w:val="both"/>
        <w:rPr>
          <w:rFonts w:eastAsia="Calibri"/>
          <w:sz w:val="24"/>
          <w:szCs w:val="24"/>
        </w:rPr>
      </w:pPr>
      <w:r w:rsidRPr="007B7129">
        <w:rPr>
          <w:rFonts w:eastAsia="Calibri"/>
          <w:sz w:val="24"/>
          <w:szCs w:val="24"/>
        </w:rPr>
        <w:t xml:space="preserve">Terminu zakończenia realizacji robót na wniosek Zamawiającego lub Wykonawcy </w:t>
      </w:r>
      <w:r w:rsidRPr="007B7129">
        <w:rPr>
          <w:rFonts w:eastAsia="Calibri"/>
          <w:sz w:val="24"/>
          <w:szCs w:val="24"/>
        </w:rPr>
        <w:br/>
        <w:t xml:space="preserve">w razie wystąpienia konieczności wprowadzenia zmiany projektu budowlanego </w:t>
      </w:r>
      <w:r w:rsidRPr="007B7129">
        <w:rPr>
          <w:rFonts w:eastAsia="Calibri"/>
          <w:sz w:val="24"/>
          <w:szCs w:val="24"/>
        </w:rPr>
        <w:br/>
        <w:t>w trakcie trwania prac budowlanych,</w:t>
      </w:r>
    </w:p>
    <w:p w:rsidR="006A54DC" w:rsidRPr="007B7129" w:rsidRDefault="006A54DC" w:rsidP="006A54DC">
      <w:pPr>
        <w:numPr>
          <w:ilvl w:val="0"/>
          <w:numId w:val="25"/>
        </w:numPr>
        <w:jc w:val="both"/>
        <w:rPr>
          <w:rFonts w:eastAsia="Calibri"/>
          <w:sz w:val="24"/>
          <w:szCs w:val="24"/>
        </w:rPr>
      </w:pPr>
      <w:r w:rsidRPr="007B7129">
        <w:rPr>
          <w:rFonts w:eastAsia="Calibri"/>
          <w:sz w:val="24"/>
          <w:szCs w:val="24"/>
        </w:rPr>
        <w:t xml:space="preserve">Terminu zakończenia realizacji robót na wniosek Zamawiającego w razie wprowadzenia zmian w stosunku do dokumentacji projektowej na wykonanie robót zamiennych nie wykraczających poza zakres przedmiotu zamówienia, na uzasadniony wniosek Wykonawcy, Zamawiającego lub Projektanta, w sytuacji konieczności zwiększenia bezpieczeństwa realizacji robót budowlanych, usprawnienia procesu </w:t>
      </w:r>
      <w:r w:rsidRPr="007B7129">
        <w:rPr>
          <w:rFonts w:eastAsia="Calibri"/>
          <w:sz w:val="24"/>
          <w:szCs w:val="24"/>
        </w:rPr>
        <w:lastRenderedPageBreak/>
        <w:t>budowy bądź usunięcia wad ukrytych dokumentacji projektowej i uzyskania założonego efektu rzeczowego,</w:t>
      </w:r>
    </w:p>
    <w:p w:rsidR="006A54DC" w:rsidRPr="007B7129" w:rsidRDefault="006A54DC" w:rsidP="006A54DC">
      <w:pPr>
        <w:numPr>
          <w:ilvl w:val="0"/>
          <w:numId w:val="25"/>
        </w:numPr>
        <w:jc w:val="both"/>
        <w:rPr>
          <w:rFonts w:eastAsia="Calibri"/>
          <w:sz w:val="24"/>
          <w:szCs w:val="24"/>
        </w:rPr>
      </w:pPr>
      <w:r w:rsidRPr="007B7129">
        <w:rPr>
          <w:rFonts w:eastAsia="Calibri"/>
          <w:sz w:val="24"/>
          <w:szCs w:val="24"/>
        </w:rPr>
        <w:t>Terminu zakończenia realizacji robót na wniosek Zamawiającego w razie zlecenia robót dodatkowych niezbędnych do prawidłowego wykonania zamówienia podstawowego, których wykonanie stało się konieczne na skutek sytuacji niemożliwej wcześniej do przewidzenia,</w:t>
      </w:r>
    </w:p>
    <w:p w:rsidR="006A54DC" w:rsidRPr="007B7129" w:rsidRDefault="006A54DC" w:rsidP="006A54DC">
      <w:pPr>
        <w:numPr>
          <w:ilvl w:val="0"/>
          <w:numId w:val="25"/>
        </w:numPr>
        <w:jc w:val="both"/>
        <w:rPr>
          <w:rFonts w:eastAsia="Calibri"/>
          <w:sz w:val="24"/>
          <w:szCs w:val="24"/>
        </w:rPr>
      </w:pPr>
      <w:r w:rsidRPr="007B7129">
        <w:rPr>
          <w:rFonts w:eastAsia="Calibri"/>
          <w:sz w:val="24"/>
          <w:szCs w:val="24"/>
        </w:rPr>
        <w:t>Technologii wykonania robót (zmiany rozwiązań projektowych i materiałowych), na wniosek Wykonawcy lub Zamawiającego i pod warunkiem, że zmiana ta będzie korzystna dla Zamawiającego,</w:t>
      </w:r>
    </w:p>
    <w:p w:rsidR="006A54DC" w:rsidRPr="007B7129" w:rsidRDefault="006A54DC" w:rsidP="006A54DC">
      <w:pPr>
        <w:numPr>
          <w:ilvl w:val="0"/>
          <w:numId w:val="25"/>
        </w:numPr>
        <w:jc w:val="both"/>
        <w:rPr>
          <w:rFonts w:eastAsia="Calibri"/>
          <w:sz w:val="24"/>
          <w:szCs w:val="24"/>
        </w:rPr>
      </w:pPr>
      <w:r w:rsidRPr="007B7129">
        <w:rPr>
          <w:rFonts w:eastAsia="Calibri"/>
          <w:sz w:val="24"/>
          <w:szCs w:val="24"/>
        </w:rPr>
        <w:t>Zmiany wynagrodzenia w przypadku zaistnienia okoliczności zawartych w §</w:t>
      </w:r>
      <w:r w:rsidR="006F401B">
        <w:rPr>
          <w:rFonts w:eastAsia="Calibri"/>
          <w:sz w:val="24"/>
          <w:szCs w:val="24"/>
        </w:rPr>
        <w:t>11</w:t>
      </w:r>
      <w:r w:rsidRPr="007B7129">
        <w:rPr>
          <w:rFonts w:eastAsia="Calibri"/>
          <w:sz w:val="24"/>
          <w:szCs w:val="24"/>
        </w:rPr>
        <w:t xml:space="preserve"> punkcie 2, 3 lub 4.</w:t>
      </w:r>
    </w:p>
    <w:p w:rsidR="006A54DC" w:rsidRPr="007B7129" w:rsidRDefault="006A54DC" w:rsidP="008C036B">
      <w:pPr>
        <w:pStyle w:val="Akapitzlist"/>
        <w:numPr>
          <w:ilvl w:val="0"/>
          <w:numId w:val="0"/>
        </w:numPr>
      </w:pPr>
      <w:r w:rsidRPr="007B7129">
        <w:t>Termin realizacji zadania może ulec przedłużeniu nie więcej niż o czas trwania okoliczności wymienionych powyżej.</w:t>
      </w:r>
    </w:p>
    <w:p w:rsidR="006A54DC" w:rsidRPr="00B30C28" w:rsidRDefault="006A54DC" w:rsidP="006A54DC">
      <w:pPr>
        <w:rPr>
          <w:rFonts w:eastAsia="Calibri"/>
          <w:sz w:val="24"/>
          <w:szCs w:val="24"/>
        </w:rPr>
      </w:pPr>
    </w:p>
    <w:p w:rsidR="006A54DC" w:rsidRPr="005F7849" w:rsidRDefault="006A54DC" w:rsidP="005F7849">
      <w:pPr>
        <w:jc w:val="center"/>
        <w:rPr>
          <w:rFonts w:eastAsia="Calibri"/>
          <w:b/>
          <w:sz w:val="24"/>
          <w:szCs w:val="24"/>
        </w:rPr>
      </w:pPr>
      <w:r w:rsidRPr="00230E7A">
        <w:rPr>
          <w:rFonts w:eastAsia="Calibri"/>
          <w:b/>
          <w:sz w:val="24"/>
          <w:szCs w:val="24"/>
        </w:rPr>
        <w:t>§</w:t>
      </w:r>
      <w:r w:rsidR="00230E7A">
        <w:rPr>
          <w:rFonts w:eastAsia="Calibri"/>
          <w:b/>
          <w:sz w:val="24"/>
          <w:szCs w:val="24"/>
        </w:rPr>
        <w:t xml:space="preserve"> </w:t>
      </w:r>
      <w:r w:rsidR="006F401B">
        <w:rPr>
          <w:rFonts w:eastAsia="Calibri"/>
          <w:b/>
          <w:sz w:val="24"/>
          <w:szCs w:val="24"/>
        </w:rPr>
        <w:t>12</w:t>
      </w:r>
    </w:p>
    <w:p w:rsidR="006A54DC" w:rsidRPr="00230E7A" w:rsidRDefault="006A54DC" w:rsidP="006A54DC">
      <w:pPr>
        <w:numPr>
          <w:ilvl w:val="0"/>
          <w:numId w:val="3"/>
        </w:numPr>
        <w:ind w:left="360"/>
        <w:jc w:val="both"/>
        <w:rPr>
          <w:rFonts w:eastAsia="Calibri"/>
          <w:sz w:val="24"/>
          <w:szCs w:val="24"/>
        </w:rPr>
      </w:pPr>
      <w:r w:rsidRPr="00230E7A">
        <w:rPr>
          <w:rFonts w:eastAsia="Calibri"/>
          <w:sz w:val="24"/>
          <w:szCs w:val="24"/>
        </w:rPr>
        <w:t>Wszelkie spory, mogące wyniknąć z tytułu niniejszej umowy, będą rozstrzygane przez sąd właściwy miejscowo dla siedziby Zamawiającego.</w:t>
      </w:r>
    </w:p>
    <w:p w:rsidR="006A54DC" w:rsidRPr="00230E7A" w:rsidRDefault="006A54DC" w:rsidP="006A54DC">
      <w:pPr>
        <w:numPr>
          <w:ilvl w:val="0"/>
          <w:numId w:val="3"/>
        </w:numPr>
        <w:ind w:left="360"/>
        <w:jc w:val="both"/>
        <w:rPr>
          <w:rFonts w:eastAsia="Calibri"/>
          <w:sz w:val="24"/>
          <w:szCs w:val="24"/>
        </w:rPr>
      </w:pPr>
      <w:r w:rsidRPr="00230E7A">
        <w:rPr>
          <w:rFonts w:eastAsia="Calibri"/>
          <w:sz w:val="24"/>
          <w:szCs w:val="24"/>
        </w:rPr>
        <w:t>W sprawach nieuregulowanych niniejszą u</w:t>
      </w:r>
      <w:r w:rsidR="001804AA" w:rsidRPr="00230E7A">
        <w:rPr>
          <w:rFonts w:eastAsia="Calibri"/>
          <w:sz w:val="24"/>
          <w:szCs w:val="24"/>
        </w:rPr>
        <w:t>mową stosuje się przepisy ustaw</w:t>
      </w:r>
      <w:r w:rsidRPr="00230E7A">
        <w:rPr>
          <w:rFonts w:eastAsia="Calibri"/>
          <w:sz w:val="24"/>
          <w:szCs w:val="24"/>
        </w:rPr>
        <w:t>: ustawy z dnia 7 lipca 1994</w:t>
      </w:r>
      <w:r w:rsidR="00E17685">
        <w:rPr>
          <w:rFonts w:eastAsia="Calibri"/>
          <w:sz w:val="24"/>
          <w:szCs w:val="24"/>
        </w:rPr>
        <w:t xml:space="preserve"> </w:t>
      </w:r>
      <w:r w:rsidRPr="00230E7A">
        <w:rPr>
          <w:rFonts w:eastAsia="Calibri"/>
          <w:sz w:val="24"/>
          <w:szCs w:val="24"/>
        </w:rPr>
        <w:t>r. Prawo budowlane (</w:t>
      </w:r>
      <w:r w:rsidR="00991E43">
        <w:rPr>
          <w:rFonts w:eastAsia="Calibri"/>
          <w:sz w:val="24"/>
          <w:szCs w:val="24"/>
        </w:rPr>
        <w:t xml:space="preserve">t.j. </w:t>
      </w:r>
      <w:r w:rsidRPr="00230E7A">
        <w:rPr>
          <w:rFonts w:eastAsia="Calibri"/>
          <w:sz w:val="24"/>
          <w:szCs w:val="24"/>
        </w:rPr>
        <w:t>Dz.</w:t>
      </w:r>
      <w:r w:rsidR="004D6D80">
        <w:rPr>
          <w:rFonts w:eastAsia="Calibri"/>
          <w:sz w:val="24"/>
          <w:szCs w:val="24"/>
        </w:rPr>
        <w:t xml:space="preserve"> </w:t>
      </w:r>
      <w:r w:rsidR="00074435">
        <w:rPr>
          <w:rFonts w:eastAsia="Calibri"/>
          <w:sz w:val="24"/>
          <w:szCs w:val="24"/>
        </w:rPr>
        <w:t>U. z 2017</w:t>
      </w:r>
      <w:r w:rsidR="00991E43">
        <w:rPr>
          <w:rFonts w:eastAsia="Calibri"/>
          <w:sz w:val="24"/>
          <w:szCs w:val="24"/>
        </w:rPr>
        <w:t xml:space="preserve"> </w:t>
      </w:r>
      <w:r w:rsidRPr="00230E7A">
        <w:rPr>
          <w:rFonts w:eastAsia="Calibri"/>
          <w:sz w:val="24"/>
          <w:szCs w:val="24"/>
        </w:rPr>
        <w:t>r. poz.</w:t>
      </w:r>
      <w:r w:rsidR="00991E43">
        <w:rPr>
          <w:rFonts w:eastAsia="Calibri"/>
          <w:sz w:val="24"/>
          <w:szCs w:val="24"/>
        </w:rPr>
        <w:t xml:space="preserve"> </w:t>
      </w:r>
      <w:r w:rsidR="008D71E7">
        <w:rPr>
          <w:rFonts w:eastAsia="Calibri"/>
          <w:sz w:val="24"/>
          <w:szCs w:val="24"/>
        </w:rPr>
        <w:t xml:space="preserve">1332 </w:t>
      </w:r>
      <w:r w:rsidRPr="00230E7A">
        <w:rPr>
          <w:rFonts w:eastAsia="Calibri"/>
          <w:sz w:val="24"/>
          <w:szCs w:val="24"/>
        </w:rPr>
        <w:t>) oraz ustawy z dnia 23 kwietnia 1964</w:t>
      </w:r>
      <w:r w:rsidR="00E17685">
        <w:rPr>
          <w:rFonts w:eastAsia="Calibri"/>
          <w:sz w:val="24"/>
          <w:szCs w:val="24"/>
        </w:rPr>
        <w:t xml:space="preserve"> </w:t>
      </w:r>
      <w:r w:rsidRPr="00230E7A">
        <w:rPr>
          <w:rFonts w:eastAsia="Calibri"/>
          <w:sz w:val="24"/>
          <w:szCs w:val="24"/>
        </w:rPr>
        <w:t>r. - Kodeks cywilny (t.j.</w:t>
      </w:r>
      <w:r w:rsidR="00BD6A33" w:rsidRPr="00230E7A">
        <w:rPr>
          <w:rFonts w:eastAsia="Calibri"/>
          <w:sz w:val="24"/>
          <w:szCs w:val="24"/>
        </w:rPr>
        <w:t xml:space="preserve"> Dz.</w:t>
      </w:r>
      <w:r w:rsidR="004D6D80">
        <w:rPr>
          <w:rFonts w:eastAsia="Calibri"/>
          <w:sz w:val="24"/>
          <w:szCs w:val="24"/>
        </w:rPr>
        <w:t xml:space="preserve"> </w:t>
      </w:r>
      <w:r w:rsidR="00BD6A33" w:rsidRPr="00230E7A">
        <w:rPr>
          <w:rFonts w:eastAsia="Calibri"/>
          <w:sz w:val="24"/>
          <w:szCs w:val="24"/>
        </w:rPr>
        <w:t xml:space="preserve">U. </w:t>
      </w:r>
      <w:r w:rsidR="00991E43">
        <w:rPr>
          <w:rFonts w:eastAsia="Calibri"/>
          <w:sz w:val="24"/>
          <w:szCs w:val="24"/>
        </w:rPr>
        <w:t xml:space="preserve"> z 2017 </w:t>
      </w:r>
      <w:r w:rsidR="00230E7A" w:rsidRPr="00230E7A">
        <w:rPr>
          <w:rFonts w:eastAsia="Calibri"/>
          <w:sz w:val="24"/>
          <w:szCs w:val="24"/>
        </w:rPr>
        <w:t>r., poz.</w:t>
      </w:r>
      <w:r w:rsidR="00991E43">
        <w:rPr>
          <w:rFonts w:eastAsia="Calibri"/>
          <w:sz w:val="24"/>
          <w:szCs w:val="24"/>
        </w:rPr>
        <w:t xml:space="preserve"> 459  z późm.</w:t>
      </w:r>
      <w:r w:rsidR="008D71E7">
        <w:rPr>
          <w:rFonts w:eastAsia="Calibri"/>
          <w:sz w:val="24"/>
          <w:szCs w:val="24"/>
        </w:rPr>
        <w:t xml:space="preserve"> zm.).</w:t>
      </w:r>
    </w:p>
    <w:p w:rsidR="006A54DC" w:rsidRPr="00230E7A" w:rsidRDefault="006A54DC" w:rsidP="006A54DC">
      <w:pPr>
        <w:numPr>
          <w:ilvl w:val="0"/>
          <w:numId w:val="3"/>
        </w:numPr>
        <w:ind w:left="360"/>
        <w:jc w:val="both"/>
        <w:rPr>
          <w:rFonts w:eastAsia="Calibri"/>
          <w:sz w:val="24"/>
          <w:szCs w:val="24"/>
        </w:rPr>
      </w:pPr>
      <w:r w:rsidRPr="00230E7A">
        <w:rPr>
          <w:rFonts w:eastAsia="Calibri"/>
          <w:sz w:val="24"/>
          <w:szCs w:val="24"/>
        </w:rPr>
        <w:t xml:space="preserve">Umowę niniejszą sporządzono w </w:t>
      </w:r>
      <w:r w:rsidR="00230E7A" w:rsidRPr="00230E7A">
        <w:rPr>
          <w:rFonts w:eastAsia="Calibri"/>
          <w:sz w:val="24"/>
          <w:szCs w:val="24"/>
        </w:rPr>
        <w:t>3</w:t>
      </w:r>
      <w:r w:rsidRPr="00230E7A">
        <w:rPr>
          <w:rFonts w:eastAsia="Calibri"/>
          <w:sz w:val="24"/>
          <w:szCs w:val="24"/>
        </w:rPr>
        <w:t xml:space="preserve"> egzemplarzach, 2 egz. </w:t>
      </w:r>
      <w:r w:rsidR="005F7849">
        <w:rPr>
          <w:rFonts w:eastAsia="Calibri"/>
          <w:sz w:val="24"/>
          <w:szCs w:val="24"/>
        </w:rPr>
        <w:t>d</w:t>
      </w:r>
      <w:r w:rsidRPr="00230E7A">
        <w:rPr>
          <w:rFonts w:eastAsia="Calibri"/>
          <w:sz w:val="24"/>
          <w:szCs w:val="24"/>
        </w:rPr>
        <w:t>la</w:t>
      </w:r>
      <w:r w:rsidR="00230E7A">
        <w:rPr>
          <w:rFonts w:eastAsia="Calibri"/>
          <w:sz w:val="24"/>
          <w:szCs w:val="24"/>
        </w:rPr>
        <w:t xml:space="preserve"> Zamawiającego a 1 egzemplarz dla Wykonawcy.</w:t>
      </w:r>
    </w:p>
    <w:p w:rsidR="006A54DC" w:rsidRPr="00230E7A" w:rsidRDefault="006A54DC" w:rsidP="006A54DC">
      <w:pPr>
        <w:numPr>
          <w:ilvl w:val="0"/>
          <w:numId w:val="3"/>
        </w:numPr>
        <w:ind w:left="360"/>
        <w:jc w:val="both"/>
        <w:rPr>
          <w:rFonts w:eastAsia="Calibri"/>
          <w:sz w:val="24"/>
          <w:szCs w:val="24"/>
        </w:rPr>
      </w:pPr>
      <w:r w:rsidRPr="00230E7A">
        <w:rPr>
          <w:rFonts w:eastAsia="Calibri"/>
          <w:sz w:val="24"/>
          <w:szCs w:val="24"/>
        </w:rPr>
        <w:t xml:space="preserve">Integralną </w:t>
      </w:r>
      <w:r w:rsidR="00230E7A">
        <w:rPr>
          <w:rFonts w:eastAsia="Calibri"/>
          <w:sz w:val="24"/>
          <w:szCs w:val="24"/>
        </w:rPr>
        <w:t>część umowy stanowią załączniki</w:t>
      </w:r>
      <w:r w:rsidRPr="00230E7A">
        <w:rPr>
          <w:rFonts w:eastAsia="Calibri"/>
          <w:sz w:val="24"/>
          <w:szCs w:val="24"/>
        </w:rPr>
        <w:t xml:space="preserve">: </w:t>
      </w:r>
    </w:p>
    <w:p w:rsidR="006A54DC" w:rsidRPr="00230E7A" w:rsidRDefault="006A54DC" w:rsidP="00BD6A33">
      <w:pPr>
        <w:numPr>
          <w:ilvl w:val="0"/>
          <w:numId w:val="26"/>
        </w:numPr>
        <w:suppressAutoHyphens/>
        <w:jc w:val="both"/>
        <w:rPr>
          <w:rFonts w:eastAsia="Calibri"/>
          <w:sz w:val="24"/>
          <w:szCs w:val="24"/>
        </w:rPr>
      </w:pPr>
      <w:r w:rsidRPr="00230E7A">
        <w:rPr>
          <w:rFonts w:eastAsia="Calibri"/>
          <w:sz w:val="24"/>
          <w:szCs w:val="24"/>
        </w:rPr>
        <w:t xml:space="preserve">Załącznik nr 1 do umowy - Oferta Wykonawcy zawierająca cenę ofertową. </w:t>
      </w:r>
    </w:p>
    <w:p w:rsidR="00E91645" w:rsidRDefault="006A54DC" w:rsidP="00E91645">
      <w:pPr>
        <w:numPr>
          <w:ilvl w:val="0"/>
          <w:numId w:val="26"/>
        </w:numPr>
        <w:suppressAutoHyphens/>
        <w:jc w:val="both"/>
        <w:rPr>
          <w:rFonts w:eastAsia="Calibri"/>
          <w:sz w:val="24"/>
          <w:szCs w:val="24"/>
        </w:rPr>
      </w:pPr>
      <w:r w:rsidRPr="00230E7A">
        <w:rPr>
          <w:rFonts w:eastAsia="Calibri"/>
          <w:sz w:val="24"/>
          <w:szCs w:val="24"/>
        </w:rPr>
        <w:t xml:space="preserve">Załącznik nr 2 do </w:t>
      </w:r>
      <w:r w:rsidR="00BD6A33" w:rsidRPr="00230E7A">
        <w:rPr>
          <w:rFonts w:eastAsia="Calibri"/>
          <w:sz w:val="24"/>
          <w:szCs w:val="24"/>
        </w:rPr>
        <w:t xml:space="preserve">umowy - Dokumentacja </w:t>
      </w:r>
      <w:r w:rsidR="001804AA" w:rsidRPr="00230E7A">
        <w:rPr>
          <w:rFonts w:eastAsia="Calibri"/>
          <w:sz w:val="24"/>
          <w:szCs w:val="24"/>
        </w:rPr>
        <w:t xml:space="preserve">projektowa </w:t>
      </w:r>
      <w:r w:rsidR="00BD6A33" w:rsidRPr="00230E7A">
        <w:rPr>
          <w:rFonts w:eastAsia="Calibri"/>
          <w:sz w:val="24"/>
          <w:szCs w:val="24"/>
        </w:rPr>
        <w:t>obejmująca</w:t>
      </w:r>
      <w:r w:rsidR="001804AA" w:rsidRPr="00230E7A">
        <w:rPr>
          <w:rFonts w:eastAsia="Calibri"/>
          <w:sz w:val="24"/>
          <w:szCs w:val="24"/>
        </w:rPr>
        <w:t xml:space="preserve">: projekt </w:t>
      </w:r>
      <w:r w:rsidR="00230E7A">
        <w:rPr>
          <w:rFonts w:eastAsia="Calibri"/>
          <w:sz w:val="24"/>
          <w:szCs w:val="24"/>
        </w:rPr>
        <w:t>wykonawczy</w:t>
      </w:r>
      <w:r w:rsidR="001804AA" w:rsidRPr="00230E7A">
        <w:rPr>
          <w:rFonts w:eastAsia="Calibri"/>
          <w:sz w:val="24"/>
          <w:szCs w:val="24"/>
        </w:rPr>
        <w:t>, przedmiar</w:t>
      </w:r>
      <w:r w:rsidR="006F401B">
        <w:rPr>
          <w:rFonts w:eastAsia="Calibri"/>
          <w:sz w:val="24"/>
          <w:szCs w:val="24"/>
        </w:rPr>
        <w:t xml:space="preserve"> robót,</w:t>
      </w:r>
      <w:r w:rsidR="00E91645">
        <w:rPr>
          <w:rFonts w:eastAsia="Calibri"/>
          <w:sz w:val="24"/>
          <w:szCs w:val="24"/>
        </w:rPr>
        <w:t xml:space="preserve"> projekt budowlany, specyfikację techniczną</w:t>
      </w:r>
    </w:p>
    <w:p w:rsidR="006A54DC" w:rsidRPr="00E91645" w:rsidRDefault="00E91645" w:rsidP="00E91645">
      <w:pPr>
        <w:numPr>
          <w:ilvl w:val="0"/>
          <w:numId w:val="26"/>
        </w:numPr>
        <w:suppressAutoHyphens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Załącznik nr 3</w:t>
      </w:r>
      <w:r w:rsidR="006A54DC" w:rsidRPr="00E91645">
        <w:rPr>
          <w:rFonts w:eastAsia="Calibri"/>
          <w:sz w:val="24"/>
          <w:szCs w:val="24"/>
        </w:rPr>
        <w:t xml:space="preserve"> do umowy </w:t>
      </w:r>
      <w:r>
        <w:rPr>
          <w:rFonts w:eastAsia="Calibri"/>
          <w:sz w:val="24"/>
          <w:szCs w:val="24"/>
        </w:rPr>
        <w:t>–</w:t>
      </w:r>
      <w:r w:rsidR="006A54DC" w:rsidRPr="00E91645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kosztorys ofertowy</w:t>
      </w:r>
    </w:p>
    <w:p w:rsidR="006A54DC" w:rsidRPr="00230E7A" w:rsidRDefault="006A54DC" w:rsidP="006A54DC">
      <w:pPr>
        <w:suppressAutoHyphens/>
        <w:jc w:val="both"/>
        <w:rPr>
          <w:rFonts w:eastAsia="Calibri"/>
          <w:sz w:val="24"/>
          <w:szCs w:val="24"/>
        </w:rPr>
      </w:pPr>
    </w:p>
    <w:p w:rsidR="006A54DC" w:rsidRPr="00230E7A" w:rsidRDefault="006A54DC" w:rsidP="006A54DC">
      <w:pPr>
        <w:suppressAutoHyphens/>
        <w:jc w:val="both"/>
        <w:rPr>
          <w:rFonts w:eastAsia="Calibri"/>
          <w:sz w:val="24"/>
          <w:szCs w:val="24"/>
        </w:rPr>
      </w:pPr>
    </w:p>
    <w:p w:rsidR="006A54DC" w:rsidRPr="00230E7A" w:rsidRDefault="006A54DC" w:rsidP="006A54DC">
      <w:pPr>
        <w:suppressAutoHyphens/>
        <w:jc w:val="both"/>
        <w:rPr>
          <w:rFonts w:eastAsia="Calibri"/>
          <w:sz w:val="24"/>
          <w:szCs w:val="24"/>
        </w:rPr>
      </w:pPr>
    </w:p>
    <w:p w:rsidR="006A54DC" w:rsidRDefault="00991E43" w:rsidP="006A54DC">
      <w:pPr>
        <w:suppressAutoHyphens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WYKONAWCA  :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 w:rsidR="006A54DC" w:rsidRPr="00230E7A">
        <w:rPr>
          <w:rFonts w:eastAsia="Calibri"/>
          <w:b/>
          <w:sz w:val="24"/>
          <w:szCs w:val="24"/>
        </w:rPr>
        <w:t>ZAMAWIAJĄCY :</w:t>
      </w:r>
      <w:r w:rsidR="006A54DC" w:rsidRPr="00230E7A">
        <w:rPr>
          <w:rFonts w:eastAsia="Calibri"/>
          <w:b/>
          <w:sz w:val="24"/>
          <w:szCs w:val="24"/>
        </w:rPr>
        <w:tab/>
      </w:r>
    </w:p>
    <w:p w:rsidR="00A54837" w:rsidRDefault="00A54837" w:rsidP="006A54DC">
      <w:pPr>
        <w:suppressAutoHyphens/>
        <w:jc w:val="both"/>
        <w:rPr>
          <w:rFonts w:eastAsia="Calibri"/>
          <w:b/>
          <w:sz w:val="24"/>
          <w:szCs w:val="24"/>
        </w:rPr>
      </w:pPr>
    </w:p>
    <w:p w:rsidR="00A54837" w:rsidRDefault="00A54837" w:rsidP="006A54DC">
      <w:pPr>
        <w:suppressAutoHyphens/>
        <w:jc w:val="both"/>
        <w:rPr>
          <w:rFonts w:eastAsia="Calibri"/>
          <w:b/>
          <w:sz w:val="24"/>
          <w:szCs w:val="24"/>
        </w:rPr>
      </w:pPr>
    </w:p>
    <w:p w:rsidR="00A54837" w:rsidRDefault="00A54837" w:rsidP="006A54DC">
      <w:pPr>
        <w:suppressAutoHyphens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…………………………..                                                         ………………………………..</w:t>
      </w:r>
    </w:p>
    <w:p w:rsidR="00A54837" w:rsidRDefault="00A54837" w:rsidP="006A54DC">
      <w:pPr>
        <w:suppressAutoHyphens/>
        <w:jc w:val="both"/>
        <w:rPr>
          <w:rFonts w:eastAsia="Calibri"/>
          <w:b/>
          <w:sz w:val="24"/>
          <w:szCs w:val="24"/>
        </w:rPr>
      </w:pPr>
    </w:p>
    <w:p w:rsidR="00A54837" w:rsidRDefault="00A54837" w:rsidP="006A54DC">
      <w:pPr>
        <w:suppressAutoHyphens/>
        <w:jc w:val="both"/>
        <w:rPr>
          <w:rFonts w:eastAsia="Calibri"/>
          <w:b/>
          <w:sz w:val="24"/>
          <w:szCs w:val="24"/>
        </w:rPr>
      </w:pPr>
    </w:p>
    <w:p w:rsidR="00A54837" w:rsidRDefault="00A54837" w:rsidP="006A54DC">
      <w:pPr>
        <w:suppressAutoHyphens/>
        <w:jc w:val="both"/>
        <w:rPr>
          <w:rFonts w:eastAsia="Calibri"/>
          <w:b/>
          <w:sz w:val="24"/>
          <w:szCs w:val="24"/>
        </w:rPr>
      </w:pPr>
    </w:p>
    <w:p w:rsidR="006A54DC" w:rsidRPr="00D01ADF" w:rsidRDefault="006A54DC" w:rsidP="006A54DC">
      <w:pPr>
        <w:rPr>
          <w:rFonts w:eastAsia="Calibri"/>
          <w:sz w:val="22"/>
          <w:szCs w:val="22"/>
        </w:rPr>
      </w:pPr>
    </w:p>
    <w:p w:rsidR="00805A54" w:rsidRPr="00D01ADF" w:rsidRDefault="00805A54" w:rsidP="006A54DC">
      <w:pPr>
        <w:rPr>
          <w:sz w:val="22"/>
          <w:szCs w:val="22"/>
        </w:rPr>
      </w:pPr>
    </w:p>
    <w:sectPr w:rsidR="00805A54" w:rsidRPr="00D01ADF" w:rsidSect="002E5C74"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385" w:rsidRDefault="00691385">
      <w:r>
        <w:separator/>
      </w:r>
    </w:p>
  </w:endnote>
  <w:endnote w:type="continuationSeparator" w:id="0">
    <w:p w:rsidR="00691385" w:rsidRDefault="0069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furtGothic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charset w:val="00"/>
    <w:family w:val="swiss"/>
    <w:pitch w:val="default"/>
  </w:font>
  <w:font w:name="Arial-Bold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F6B" w:rsidRDefault="0038234C" w:rsidP="00084F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4F6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84F6B" w:rsidRDefault="00084F6B" w:rsidP="00084F6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7360"/>
      <w:docPartObj>
        <w:docPartGallery w:val="Page Numbers (Bottom of Page)"/>
        <w:docPartUnique/>
      </w:docPartObj>
    </w:sdtPr>
    <w:sdtEndPr/>
    <w:sdtContent>
      <w:p w:rsidR="001D1DCD" w:rsidRDefault="0038234C">
        <w:pPr>
          <w:pStyle w:val="Stopka"/>
          <w:jc w:val="center"/>
        </w:pPr>
        <w:r>
          <w:fldChar w:fldCharType="begin"/>
        </w:r>
        <w:r w:rsidR="00614E1D">
          <w:instrText xml:space="preserve"> PAGE   \* MERGEFORMAT </w:instrText>
        </w:r>
        <w:r>
          <w:fldChar w:fldCharType="separate"/>
        </w:r>
        <w:r w:rsidR="006475C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40473" w:rsidRDefault="00540473" w:rsidP="00540473">
    <w:pPr>
      <w:tabs>
        <w:tab w:val="left" w:pos="7380"/>
      </w:tabs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385" w:rsidRDefault="00691385">
      <w:r>
        <w:separator/>
      </w:r>
    </w:p>
  </w:footnote>
  <w:footnote w:type="continuationSeparator" w:id="0">
    <w:p w:rsidR="00691385" w:rsidRDefault="00691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5663"/>
      <w:gridCol w:w="1844"/>
    </w:tblGrid>
    <w:tr w:rsidR="00540473" w:rsidTr="00273D21">
      <w:trPr>
        <w:trHeight w:val="1134"/>
      </w:trPr>
      <w:tc>
        <w:tcPr>
          <w:tcW w:w="1555" w:type="dxa"/>
        </w:tcPr>
        <w:p w:rsidR="00540473" w:rsidRDefault="00540473" w:rsidP="00540473">
          <w:bookmarkStart w:id="1" w:name="_Hlk479314750"/>
        </w:p>
      </w:tc>
      <w:tc>
        <w:tcPr>
          <w:tcW w:w="5663" w:type="dxa"/>
        </w:tcPr>
        <w:p w:rsidR="00540473" w:rsidRDefault="00540473" w:rsidP="00540473">
          <w:pPr>
            <w:autoSpaceDE w:val="0"/>
            <w:autoSpaceDN w:val="0"/>
            <w:adjustRightInd w:val="0"/>
            <w:jc w:val="center"/>
          </w:pPr>
        </w:p>
      </w:tc>
      <w:tc>
        <w:tcPr>
          <w:tcW w:w="1844" w:type="dxa"/>
        </w:tcPr>
        <w:p w:rsidR="00540473" w:rsidRDefault="00540473" w:rsidP="00540473">
          <w:pPr>
            <w:jc w:val="right"/>
          </w:pPr>
        </w:p>
      </w:tc>
    </w:tr>
    <w:bookmarkEnd w:id="1"/>
  </w:tbl>
  <w:p w:rsidR="00084F6B" w:rsidRPr="00F41052" w:rsidRDefault="00084F6B" w:rsidP="00084F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2"/>
        <w:szCs w:val="22"/>
      </w:rPr>
    </w:lvl>
  </w:abstractNum>
  <w:abstractNum w:abstractNumId="1">
    <w:nsid w:val="011E14D9"/>
    <w:multiLevelType w:val="hybridMultilevel"/>
    <w:tmpl w:val="F08831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005CCE"/>
    <w:multiLevelType w:val="hybridMultilevel"/>
    <w:tmpl w:val="369C51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7726BA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124793"/>
    <w:multiLevelType w:val="hybridMultilevel"/>
    <w:tmpl w:val="35BCC7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703C27"/>
    <w:multiLevelType w:val="hybridMultilevel"/>
    <w:tmpl w:val="4E60260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CEF4F0BA">
      <w:start w:val="1"/>
      <w:numFmt w:val="lowerLetter"/>
      <w:lvlText w:val="%2)"/>
      <w:lvlJc w:val="left"/>
      <w:pPr>
        <w:tabs>
          <w:tab w:val="num" w:pos="1439"/>
        </w:tabs>
        <w:ind w:left="1671" w:hanging="23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2F00A5B"/>
    <w:multiLevelType w:val="hybridMultilevel"/>
    <w:tmpl w:val="D62E30BE"/>
    <w:lvl w:ilvl="0" w:tplc="6680D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833B25"/>
    <w:multiLevelType w:val="hybridMultilevel"/>
    <w:tmpl w:val="8CDE9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A40A8"/>
    <w:multiLevelType w:val="hybridMultilevel"/>
    <w:tmpl w:val="61B48A4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0A978B8"/>
    <w:multiLevelType w:val="hybridMultilevel"/>
    <w:tmpl w:val="0E646242"/>
    <w:lvl w:ilvl="0" w:tplc="0FAA31A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34A718B2"/>
    <w:multiLevelType w:val="hybridMultilevel"/>
    <w:tmpl w:val="46E2D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3D2F82"/>
    <w:multiLevelType w:val="hybridMultilevel"/>
    <w:tmpl w:val="F61074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B351D1"/>
    <w:multiLevelType w:val="hybridMultilevel"/>
    <w:tmpl w:val="17962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02DDA"/>
    <w:multiLevelType w:val="hybridMultilevel"/>
    <w:tmpl w:val="63341EA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99C4678"/>
    <w:multiLevelType w:val="hybridMultilevel"/>
    <w:tmpl w:val="5A8C03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C72623"/>
    <w:multiLevelType w:val="hybridMultilevel"/>
    <w:tmpl w:val="3FE0F4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0089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E722BD"/>
    <w:multiLevelType w:val="hybridMultilevel"/>
    <w:tmpl w:val="7A1016BE"/>
    <w:lvl w:ilvl="0" w:tplc="B6D8199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DBD43E3"/>
    <w:multiLevelType w:val="hybridMultilevel"/>
    <w:tmpl w:val="D6BC83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CB1C52"/>
    <w:multiLevelType w:val="hybridMultilevel"/>
    <w:tmpl w:val="0D68A7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1C2B9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715804"/>
    <w:multiLevelType w:val="hybridMultilevel"/>
    <w:tmpl w:val="0408ED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0A3C10"/>
    <w:multiLevelType w:val="hybridMultilevel"/>
    <w:tmpl w:val="B7BE63A8"/>
    <w:lvl w:ilvl="0" w:tplc="AD24C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DE4620C"/>
    <w:multiLevelType w:val="hybridMultilevel"/>
    <w:tmpl w:val="61489B6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37B5C55"/>
    <w:multiLevelType w:val="hybridMultilevel"/>
    <w:tmpl w:val="2B5E0798"/>
    <w:lvl w:ilvl="0" w:tplc="BA2823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FA6C2F"/>
    <w:multiLevelType w:val="hybridMultilevel"/>
    <w:tmpl w:val="711A94A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6097514B"/>
    <w:multiLevelType w:val="hybridMultilevel"/>
    <w:tmpl w:val="8250BF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CA3B5A">
      <w:start w:val="1"/>
      <w:numFmt w:val="decimal"/>
      <w:lvlText w:val="%2)"/>
      <w:lvlJc w:val="left"/>
      <w:pPr>
        <w:tabs>
          <w:tab w:val="num" w:pos="709"/>
        </w:tabs>
        <w:ind w:left="941" w:hanging="231"/>
      </w:pPr>
      <w:rPr>
        <w:rFonts w:ascii="Times New Roman" w:eastAsia="Calibri" w:hAnsi="Times New Roman" w:cs="Times New Roman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D7ECF4AC">
      <w:start w:val="3"/>
      <w:numFmt w:val="decimal"/>
      <w:lvlText w:val="%4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984664"/>
    <w:multiLevelType w:val="hybridMultilevel"/>
    <w:tmpl w:val="8236E4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D678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0847FD"/>
    <w:multiLevelType w:val="hybridMultilevel"/>
    <w:tmpl w:val="6874C7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42BF1E">
      <w:start w:val="1"/>
      <w:numFmt w:val="decimal"/>
      <w:lvlText w:val="%2)"/>
      <w:lvlJc w:val="left"/>
      <w:pPr>
        <w:tabs>
          <w:tab w:val="num" w:pos="1079"/>
        </w:tabs>
        <w:ind w:left="1311" w:hanging="231"/>
      </w:pPr>
      <w:rPr>
        <w:rFonts w:ascii="Times New Roman" w:eastAsia="Calibri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D56E75"/>
    <w:multiLevelType w:val="hybridMultilevel"/>
    <w:tmpl w:val="D7D6BD1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ACE20D2"/>
    <w:multiLevelType w:val="hybridMultilevel"/>
    <w:tmpl w:val="EAF2F3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BC37319"/>
    <w:multiLevelType w:val="hybridMultilevel"/>
    <w:tmpl w:val="9AFA0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FC43B7"/>
    <w:multiLevelType w:val="hybridMultilevel"/>
    <w:tmpl w:val="19A4003A"/>
    <w:lvl w:ilvl="0" w:tplc="CEF4F0BA">
      <w:start w:val="1"/>
      <w:numFmt w:val="lowerLetter"/>
      <w:lvlText w:val="%1)"/>
      <w:lvlJc w:val="left"/>
      <w:pPr>
        <w:tabs>
          <w:tab w:val="num" w:pos="1979"/>
        </w:tabs>
        <w:ind w:left="2211" w:hanging="231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D556D5"/>
    <w:multiLevelType w:val="multilevel"/>
    <w:tmpl w:val="26388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753E19AC"/>
    <w:multiLevelType w:val="hybridMultilevel"/>
    <w:tmpl w:val="49BC279E"/>
    <w:lvl w:ilvl="0" w:tplc="1A8815D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A2653C0"/>
    <w:multiLevelType w:val="hybridMultilevel"/>
    <w:tmpl w:val="7D0E1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9F2300"/>
    <w:multiLevelType w:val="hybridMultilevel"/>
    <w:tmpl w:val="A7A8655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D7723AD"/>
    <w:multiLevelType w:val="hybridMultilevel"/>
    <w:tmpl w:val="550E553C"/>
    <w:lvl w:ilvl="0" w:tplc="3CBA1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FA0C854">
      <w:start w:val="1"/>
      <w:numFmt w:val="decimal"/>
      <w:pStyle w:val="Akapitzlist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EF4F0BA">
      <w:start w:val="1"/>
      <w:numFmt w:val="lowerLetter"/>
      <w:lvlText w:val="%3)"/>
      <w:lvlJc w:val="left"/>
      <w:pPr>
        <w:tabs>
          <w:tab w:val="num" w:pos="1979"/>
        </w:tabs>
        <w:ind w:left="2211" w:hanging="231"/>
      </w:pPr>
      <w:rPr>
        <w:rFonts w:hint="default"/>
      </w:rPr>
    </w:lvl>
    <w:lvl w:ilvl="3" w:tplc="3F90E9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  <w:b w:val="0"/>
      </w:rPr>
    </w:lvl>
    <w:lvl w:ilvl="4" w:tplc="BE44EA60">
      <w:start w:val="10"/>
      <w:numFmt w:val="decimal"/>
      <w:lvlText w:val="%5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3"/>
  </w:num>
  <w:num w:numId="4">
    <w:abstractNumId w:val="0"/>
  </w:num>
  <w:num w:numId="5">
    <w:abstractNumId w:val="27"/>
  </w:num>
  <w:num w:numId="6">
    <w:abstractNumId w:val="5"/>
  </w:num>
  <w:num w:numId="7">
    <w:abstractNumId w:val="2"/>
  </w:num>
  <w:num w:numId="8">
    <w:abstractNumId w:val="34"/>
  </w:num>
  <w:num w:numId="9">
    <w:abstractNumId w:val="32"/>
  </w:num>
  <w:num w:numId="10">
    <w:abstractNumId w:val="24"/>
  </w:num>
  <w:num w:numId="11">
    <w:abstractNumId w:val="29"/>
  </w:num>
  <w:num w:numId="12">
    <w:abstractNumId w:val="16"/>
  </w:num>
  <w:num w:numId="13">
    <w:abstractNumId w:val="33"/>
  </w:num>
  <w:num w:numId="14">
    <w:abstractNumId w:val="4"/>
  </w:num>
  <w:num w:numId="15">
    <w:abstractNumId w:val="10"/>
  </w:num>
  <w:num w:numId="16">
    <w:abstractNumId w:val="25"/>
  </w:num>
  <w:num w:numId="17">
    <w:abstractNumId w:val="17"/>
  </w:num>
  <w:num w:numId="18">
    <w:abstractNumId w:val="26"/>
  </w:num>
  <w:num w:numId="19">
    <w:abstractNumId w:val="22"/>
  </w:num>
  <w:num w:numId="20">
    <w:abstractNumId w:val="20"/>
  </w:num>
  <w:num w:numId="21">
    <w:abstractNumId w:val="23"/>
  </w:num>
  <w:num w:numId="22">
    <w:abstractNumId w:val="7"/>
  </w:num>
  <w:num w:numId="23">
    <w:abstractNumId w:val="18"/>
  </w:num>
  <w:num w:numId="24">
    <w:abstractNumId w:val="9"/>
  </w:num>
  <w:num w:numId="25">
    <w:abstractNumId w:val="3"/>
  </w:num>
  <w:num w:numId="26">
    <w:abstractNumId w:val="11"/>
  </w:num>
  <w:num w:numId="27">
    <w:abstractNumId w:val="6"/>
  </w:num>
  <w:num w:numId="28">
    <w:abstractNumId w:val="21"/>
  </w:num>
  <w:num w:numId="29">
    <w:abstractNumId w:val="31"/>
  </w:num>
  <w:num w:numId="30">
    <w:abstractNumId w:val="12"/>
  </w:num>
  <w:num w:numId="31">
    <w:abstractNumId w:val="15"/>
  </w:num>
  <w:num w:numId="32">
    <w:abstractNumId w:val="8"/>
  </w:num>
  <w:num w:numId="33">
    <w:abstractNumId w:val="34"/>
    <w:lvlOverride w:ilvl="0">
      <w:startOverride w:val="1"/>
    </w:lvlOverride>
  </w:num>
  <w:num w:numId="34">
    <w:abstractNumId w:val="28"/>
  </w:num>
  <w:num w:numId="35">
    <w:abstractNumId w:val="1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89"/>
    <w:rsid w:val="00066706"/>
    <w:rsid w:val="00070B7F"/>
    <w:rsid w:val="000719E4"/>
    <w:rsid w:val="00074435"/>
    <w:rsid w:val="00084F6B"/>
    <w:rsid w:val="000A33DA"/>
    <w:rsid w:val="000F7257"/>
    <w:rsid w:val="0011447F"/>
    <w:rsid w:val="00152FB3"/>
    <w:rsid w:val="00155CED"/>
    <w:rsid w:val="0016571A"/>
    <w:rsid w:val="00165F9D"/>
    <w:rsid w:val="00167E14"/>
    <w:rsid w:val="00173F06"/>
    <w:rsid w:val="00177970"/>
    <w:rsid w:val="001804AA"/>
    <w:rsid w:val="00195B5C"/>
    <w:rsid w:val="001A0EE7"/>
    <w:rsid w:val="001B3BF1"/>
    <w:rsid w:val="001D1DCD"/>
    <w:rsid w:val="001F2F47"/>
    <w:rsid w:val="002052CB"/>
    <w:rsid w:val="00230E7A"/>
    <w:rsid w:val="00247F76"/>
    <w:rsid w:val="002571D6"/>
    <w:rsid w:val="002763BC"/>
    <w:rsid w:val="0028517E"/>
    <w:rsid w:val="002A2D43"/>
    <w:rsid w:val="002B0100"/>
    <w:rsid w:val="002E5C74"/>
    <w:rsid w:val="002F47AC"/>
    <w:rsid w:val="002F5A5D"/>
    <w:rsid w:val="002F7B42"/>
    <w:rsid w:val="003314B0"/>
    <w:rsid w:val="003532DF"/>
    <w:rsid w:val="00362828"/>
    <w:rsid w:val="0038234C"/>
    <w:rsid w:val="003C7CDB"/>
    <w:rsid w:val="003D6FD8"/>
    <w:rsid w:val="0040428A"/>
    <w:rsid w:val="00435F5B"/>
    <w:rsid w:val="004840FB"/>
    <w:rsid w:val="004A7907"/>
    <w:rsid w:val="004B185E"/>
    <w:rsid w:val="004B6CA8"/>
    <w:rsid w:val="004D3EA7"/>
    <w:rsid w:val="004D6D80"/>
    <w:rsid w:val="004D728F"/>
    <w:rsid w:val="004E21FD"/>
    <w:rsid w:val="004F3FC8"/>
    <w:rsid w:val="00507BDC"/>
    <w:rsid w:val="00521B89"/>
    <w:rsid w:val="00540473"/>
    <w:rsid w:val="0055144D"/>
    <w:rsid w:val="005536EE"/>
    <w:rsid w:val="00592198"/>
    <w:rsid w:val="005E3AEF"/>
    <w:rsid w:val="005F0CC2"/>
    <w:rsid w:val="005F7849"/>
    <w:rsid w:val="0060784D"/>
    <w:rsid w:val="00614E1D"/>
    <w:rsid w:val="00621B26"/>
    <w:rsid w:val="00621E52"/>
    <w:rsid w:val="00643308"/>
    <w:rsid w:val="006475CC"/>
    <w:rsid w:val="00676D70"/>
    <w:rsid w:val="006861CE"/>
    <w:rsid w:val="00691385"/>
    <w:rsid w:val="00695B20"/>
    <w:rsid w:val="006A54DC"/>
    <w:rsid w:val="006E3F75"/>
    <w:rsid w:val="006F401B"/>
    <w:rsid w:val="006F6CB1"/>
    <w:rsid w:val="00713BD0"/>
    <w:rsid w:val="0072101B"/>
    <w:rsid w:val="00727140"/>
    <w:rsid w:val="00751B30"/>
    <w:rsid w:val="00777E39"/>
    <w:rsid w:val="00791580"/>
    <w:rsid w:val="007B7129"/>
    <w:rsid w:val="007D4FEB"/>
    <w:rsid w:val="00805A54"/>
    <w:rsid w:val="00812528"/>
    <w:rsid w:val="00840A2B"/>
    <w:rsid w:val="0084529B"/>
    <w:rsid w:val="00867C6D"/>
    <w:rsid w:val="00887271"/>
    <w:rsid w:val="008926FA"/>
    <w:rsid w:val="008C036B"/>
    <w:rsid w:val="008C7E81"/>
    <w:rsid w:val="008D71E7"/>
    <w:rsid w:val="0091258C"/>
    <w:rsid w:val="00917725"/>
    <w:rsid w:val="00941DF3"/>
    <w:rsid w:val="009514C2"/>
    <w:rsid w:val="00953552"/>
    <w:rsid w:val="009668EF"/>
    <w:rsid w:val="00970B9E"/>
    <w:rsid w:val="00973B12"/>
    <w:rsid w:val="00991E43"/>
    <w:rsid w:val="009E322D"/>
    <w:rsid w:val="00A144B7"/>
    <w:rsid w:val="00A15BA2"/>
    <w:rsid w:val="00A23E8F"/>
    <w:rsid w:val="00A3493E"/>
    <w:rsid w:val="00A54837"/>
    <w:rsid w:val="00A74698"/>
    <w:rsid w:val="00A81744"/>
    <w:rsid w:val="00A82FD2"/>
    <w:rsid w:val="00AC1404"/>
    <w:rsid w:val="00AE74DF"/>
    <w:rsid w:val="00AF4616"/>
    <w:rsid w:val="00B05528"/>
    <w:rsid w:val="00B30C28"/>
    <w:rsid w:val="00B44454"/>
    <w:rsid w:val="00B6671F"/>
    <w:rsid w:val="00BA7EE5"/>
    <w:rsid w:val="00BB74D6"/>
    <w:rsid w:val="00BD6A33"/>
    <w:rsid w:val="00C0320F"/>
    <w:rsid w:val="00C16309"/>
    <w:rsid w:val="00C2651D"/>
    <w:rsid w:val="00C45370"/>
    <w:rsid w:val="00C54671"/>
    <w:rsid w:val="00C823EC"/>
    <w:rsid w:val="00C9505A"/>
    <w:rsid w:val="00CA3ECC"/>
    <w:rsid w:val="00CB454A"/>
    <w:rsid w:val="00CC5DD5"/>
    <w:rsid w:val="00CF7F88"/>
    <w:rsid w:val="00D01ADF"/>
    <w:rsid w:val="00D07452"/>
    <w:rsid w:val="00D13178"/>
    <w:rsid w:val="00D23886"/>
    <w:rsid w:val="00D26EEA"/>
    <w:rsid w:val="00D32593"/>
    <w:rsid w:val="00D365E6"/>
    <w:rsid w:val="00D403C6"/>
    <w:rsid w:val="00DB5355"/>
    <w:rsid w:val="00DB7CE3"/>
    <w:rsid w:val="00DD0192"/>
    <w:rsid w:val="00DE1CBC"/>
    <w:rsid w:val="00DF38D2"/>
    <w:rsid w:val="00E04D5B"/>
    <w:rsid w:val="00E17685"/>
    <w:rsid w:val="00E2327B"/>
    <w:rsid w:val="00E657B0"/>
    <w:rsid w:val="00E91645"/>
    <w:rsid w:val="00EB6123"/>
    <w:rsid w:val="00EC6269"/>
    <w:rsid w:val="00EC6325"/>
    <w:rsid w:val="00F030F2"/>
    <w:rsid w:val="00F06BB3"/>
    <w:rsid w:val="00F34819"/>
    <w:rsid w:val="00F528BC"/>
    <w:rsid w:val="00F6510E"/>
    <w:rsid w:val="00FB2E06"/>
    <w:rsid w:val="00FD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1B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21B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521B89"/>
    <w:rPr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21B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21B89"/>
    <w:rPr>
      <w:lang w:val="pl-PL" w:eastAsia="pl-PL" w:bidi="ar-SA"/>
    </w:rPr>
  </w:style>
  <w:style w:type="paragraph" w:customStyle="1" w:styleId="glowny">
    <w:name w:val="glowny"/>
    <w:basedOn w:val="Stopka"/>
    <w:next w:val="Stopka"/>
    <w:rsid w:val="00521B89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</w:rPr>
  </w:style>
  <w:style w:type="paragraph" w:customStyle="1" w:styleId="Akapitzlist1">
    <w:name w:val="Akapit z listą1"/>
    <w:basedOn w:val="Normalny"/>
    <w:rsid w:val="00521B89"/>
    <w:pPr>
      <w:ind w:left="720"/>
      <w:contextualSpacing/>
    </w:pPr>
  </w:style>
  <w:style w:type="paragraph" w:customStyle="1" w:styleId="awciety">
    <w:name w:val="a) wciety"/>
    <w:basedOn w:val="Normalny"/>
    <w:rsid w:val="00521B89"/>
    <w:pPr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</w:rPr>
  </w:style>
  <w:style w:type="character" w:styleId="Numerstrony">
    <w:name w:val="page number"/>
    <w:basedOn w:val="Domylnaczcionkaakapitu"/>
    <w:rsid w:val="00521B89"/>
    <w:rPr>
      <w:rFonts w:cs="Times New Roman"/>
    </w:rPr>
  </w:style>
  <w:style w:type="paragraph" w:styleId="Tekstdymka">
    <w:name w:val="Balloon Text"/>
    <w:basedOn w:val="Normalny"/>
    <w:link w:val="TekstdymkaZnak"/>
    <w:rsid w:val="00EC63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C632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D728F"/>
    <w:pPr>
      <w:numPr>
        <w:ilvl w:val="1"/>
        <w:numId w:val="8"/>
      </w:numPr>
      <w:contextualSpacing/>
      <w:jc w:val="both"/>
    </w:pPr>
    <w:rPr>
      <w:rFonts w:eastAsia="Calibri"/>
      <w:sz w:val="24"/>
      <w:szCs w:val="24"/>
    </w:rPr>
  </w:style>
  <w:style w:type="table" w:styleId="Tabela-Siatka">
    <w:name w:val="Table Grid"/>
    <w:basedOn w:val="Standardowy"/>
    <w:uiPriority w:val="39"/>
    <w:rsid w:val="005404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1B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21B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521B89"/>
    <w:rPr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21B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21B89"/>
    <w:rPr>
      <w:lang w:val="pl-PL" w:eastAsia="pl-PL" w:bidi="ar-SA"/>
    </w:rPr>
  </w:style>
  <w:style w:type="paragraph" w:customStyle="1" w:styleId="glowny">
    <w:name w:val="glowny"/>
    <w:basedOn w:val="Stopka"/>
    <w:next w:val="Stopka"/>
    <w:rsid w:val="00521B89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</w:rPr>
  </w:style>
  <w:style w:type="paragraph" w:customStyle="1" w:styleId="Akapitzlist1">
    <w:name w:val="Akapit z listą1"/>
    <w:basedOn w:val="Normalny"/>
    <w:rsid w:val="00521B89"/>
    <w:pPr>
      <w:ind w:left="720"/>
      <w:contextualSpacing/>
    </w:pPr>
  </w:style>
  <w:style w:type="paragraph" w:customStyle="1" w:styleId="awciety">
    <w:name w:val="a) wciety"/>
    <w:basedOn w:val="Normalny"/>
    <w:rsid w:val="00521B89"/>
    <w:pPr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</w:rPr>
  </w:style>
  <w:style w:type="character" w:styleId="Numerstrony">
    <w:name w:val="page number"/>
    <w:basedOn w:val="Domylnaczcionkaakapitu"/>
    <w:rsid w:val="00521B89"/>
    <w:rPr>
      <w:rFonts w:cs="Times New Roman"/>
    </w:rPr>
  </w:style>
  <w:style w:type="paragraph" w:styleId="Tekstdymka">
    <w:name w:val="Balloon Text"/>
    <w:basedOn w:val="Normalny"/>
    <w:link w:val="TekstdymkaZnak"/>
    <w:rsid w:val="00EC63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C632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D728F"/>
    <w:pPr>
      <w:numPr>
        <w:ilvl w:val="1"/>
        <w:numId w:val="8"/>
      </w:numPr>
      <w:contextualSpacing/>
      <w:jc w:val="both"/>
    </w:pPr>
    <w:rPr>
      <w:rFonts w:eastAsia="Calibri"/>
      <w:sz w:val="24"/>
      <w:szCs w:val="24"/>
    </w:rPr>
  </w:style>
  <w:style w:type="table" w:styleId="Tabela-Siatka">
    <w:name w:val="Table Grid"/>
    <w:basedOn w:val="Standardowy"/>
    <w:uiPriority w:val="39"/>
    <w:rsid w:val="005404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2A6D2-9A87-439B-992D-C43B2C96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4004</Words>
  <Characters>24027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Magdalena MT. Tomaszek</cp:lastModifiedBy>
  <cp:revision>5</cp:revision>
  <cp:lastPrinted>2017-07-07T09:22:00Z</cp:lastPrinted>
  <dcterms:created xsi:type="dcterms:W3CDTF">2019-02-06T09:06:00Z</dcterms:created>
  <dcterms:modified xsi:type="dcterms:W3CDTF">2019-02-06T11:37:00Z</dcterms:modified>
</cp:coreProperties>
</file>