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Ogłoszenie nr 503787-N-2019 z dnia 2019-01-15 r.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jc w:val="center"/>
        <w:rPr>
          <w:rFonts w:ascii="Times New Roman" w:eastAsia="Times New Roman" w:hAnsi="Times New Roman" w:cs="Times New Roman"/>
          <w:b/>
          <w:bCs/>
          <w:color w:val="000000"/>
          <w:sz w:val="27"/>
          <w:szCs w:val="27"/>
          <w:lang w:eastAsia="pl-PL"/>
        </w:rPr>
      </w:pPr>
      <w:r w:rsidRPr="003D2CD5">
        <w:rPr>
          <w:rFonts w:ascii="Times New Roman" w:eastAsia="Times New Roman" w:hAnsi="Times New Roman" w:cs="Times New Roman"/>
          <w:b/>
          <w:bCs/>
          <w:color w:val="000000"/>
          <w:sz w:val="27"/>
          <w:szCs w:val="27"/>
          <w:lang w:eastAsia="pl-PL"/>
        </w:rPr>
        <w:t xml:space="preserve">Urząd Gminy Koszarawa: Dostawa w ramach leasingu operacyjnego nowego pojazdu typu </w:t>
      </w:r>
      <w:proofErr w:type="spellStart"/>
      <w:r w:rsidRPr="003D2CD5">
        <w:rPr>
          <w:rFonts w:ascii="Times New Roman" w:eastAsia="Times New Roman" w:hAnsi="Times New Roman" w:cs="Times New Roman"/>
          <w:b/>
          <w:bCs/>
          <w:color w:val="000000"/>
          <w:sz w:val="27"/>
          <w:szCs w:val="27"/>
          <w:lang w:eastAsia="pl-PL"/>
        </w:rPr>
        <w:t>bus</w:t>
      </w:r>
      <w:proofErr w:type="spellEnd"/>
      <w:r w:rsidRPr="003D2CD5">
        <w:rPr>
          <w:rFonts w:ascii="Times New Roman" w:eastAsia="Times New Roman" w:hAnsi="Times New Roman" w:cs="Times New Roman"/>
          <w:b/>
          <w:bCs/>
          <w:color w:val="000000"/>
          <w:sz w:val="27"/>
          <w:szCs w:val="27"/>
          <w:lang w:eastAsia="pl-PL"/>
        </w:rPr>
        <w:t> </w:t>
      </w:r>
      <w:r w:rsidRPr="003D2CD5">
        <w:rPr>
          <w:rFonts w:ascii="Times New Roman" w:eastAsia="Times New Roman" w:hAnsi="Times New Roman" w:cs="Times New Roman"/>
          <w:b/>
          <w:bCs/>
          <w:color w:val="000000"/>
          <w:sz w:val="27"/>
          <w:szCs w:val="27"/>
          <w:lang w:eastAsia="pl-PL"/>
        </w:rPr>
        <w:br/>
        <w:t>OGŁOSZENIE O ZAMÓWIENIU - Dostawy</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Zamieszczanie ogłoszenia:</w:t>
      </w:r>
      <w:r w:rsidRPr="003D2CD5">
        <w:rPr>
          <w:rFonts w:ascii="Times New Roman" w:eastAsia="Times New Roman" w:hAnsi="Times New Roman" w:cs="Times New Roman"/>
          <w:color w:val="000000"/>
          <w:sz w:val="27"/>
          <w:szCs w:val="27"/>
          <w:lang w:eastAsia="pl-PL"/>
        </w:rPr>
        <w:t> Zamieszczanie obowiązkowe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Ogłoszenie dotyczy:</w:t>
      </w:r>
      <w:r w:rsidRPr="003D2CD5">
        <w:rPr>
          <w:rFonts w:ascii="Times New Roman" w:eastAsia="Times New Roman" w:hAnsi="Times New Roman" w:cs="Times New Roman"/>
          <w:color w:val="000000"/>
          <w:sz w:val="27"/>
          <w:szCs w:val="27"/>
          <w:lang w:eastAsia="pl-PL"/>
        </w:rPr>
        <w:t> Zamówienia publicznego</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Nazwa projektu lub programu</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b/>
          <w:bCs/>
          <w:color w:val="000000"/>
          <w:sz w:val="36"/>
          <w:szCs w:val="36"/>
          <w:lang w:eastAsia="pl-PL"/>
        </w:rPr>
      </w:pPr>
      <w:r w:rsidRPr="003D2CD5">
        <w:rPr>
          <w:rFonts w:ascii="Times New Roman" w:eastAsia="Times New Roman" w:hAnsi="Times New Roman" w:cs="Times New Roman"/>
          <w:b/>
          <w:bCs/>
          <w:color w:val="000000"/>
          <w:sz w:val="36"/>
          <w:szCs w:val="36"/>
          <w:u w:val="single"/>
          <w:lang w:eastAsia="pl-PL"/>
        </w:rPr>
        <w:t>SEKCJA I: ZAMAWIAJĄCY</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Postępowanie przeprowadza centralny zamawiający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lastRenderedPageBreak/>
        <w:t>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Postępowanie jest przeprowadzane wspólnie przez zamawiających</w:t>
      </w:r>
      <w:r w:rsidRPr="003D2CD5">
        <w:rPr>
          <w:rFonts w:ascii="Times New Roman" w:eastAsia="Times New Roman" w:hAnsi="Times New Roman" w:cs="Times New Roman"/>
          <w:color w:val="000000"/>
          <w:sz w:val="27"/>
          <w:szCs w:val="27"/>
          <w:lang w:eastAsia="pl-PL"/>
        </w:rPr>
        <w:t>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Informacje dodatkowe:</w:t>
      </w:r>
      <w:r w:rsidRPr="003D2CD5">
        <w:rPr>
          <w:rFonts w:ascii="Times New Roman" w:eastAsia="Times New Roman" w:hAnsi="Times New Roman" w:cs="Times New Roman"/>
          <w:color w:val="000000"/>
          <w:sz w:val="27"/>
          <w:szCs w:val="27"/>
          <w:lang w:eastAsia="pl-PL"/>
        </w:rPr>
        <w:t>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 1) NAZWA I ADRES: </w:t>
      </w:r>
      <w:r w:rsidRPr="003D2CD5">
        <w:rPr>
          <w:rFonts w:ascii="Times New Roman" w:eastAsia="Times New Roman" w:hAnsi="Times New Roman" w:cs="Times New Roman"/>
          <w:color w:val="000000"/>
          <w:sz w:val="27"/>
          <w:szCs w:val="27"/>
          <w:lang w:eastAsia="pl-PL"/>
        </w:rPr>
        <w:t>Urząd Gminy Koszarawa, krajowy numer identyfikacyjny 54051200000, ul. Koszarawa  19 , 34332   Koszarawa, woj. śląskie, państwo Polska, tel. 338 639 407, e-mail ugkoszarawa@gminakoszarawa.com, faks 338 639 373. </w:t>
      </w:r>
      <w:r w:rsidRPr="003D2CD5">
        <w:rPr>
          <w:rFonts w:ascii="Times New Roman" w:eastAsia="Times New Roman" w:hAnsi="Times New Roman" w:cs="Times New Roman"/>
          <w:color w:val="000000"/>
          <w:sz w:val="27"/>
          <w:szCs w:val="27"/>
          <w:lang w:eastAsia="pl-PL"/>
        </w:rPr>
        <w:br/>
        <w:t>Adres strony internetowej (URL): </w:t>
      </w:r>
      <w:r w:rsidRPr="003D2CD5">
        <w:rPr>
          <w:rFonts w:ascii="Times New Roman" w:eastAsia="Times New Roman" w:hAnsi="Times New Roman" w:cs="Times New Roman"/>
          <w:color w:val="000000"/>
          <w:sz w:val="27"/>
          <w:szCs w:val="27"/>
          <w:lang w:eastAsia="pl-PL"/>
        </w:rPr>
        <w:br/>
        <w:t>Adres profilu nabywcy: </w:t>
      </w:r>
      <w:r w:rsidRPr="003D2CD5">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 2) RODZAJ ZAMAWIAJĄCEGO: </w:t>
      </w:r>
      <w:r w:rsidRPr="003D2CD5">
        <w:rPr>
          <w:rFonts w:ascii="Times New Roman" w:eastAsia="Times New Roman" w:hAnsi="Times New Roman" w:cs="Times New Roman"/>
          <w:color w:val="000000"/>
          <w:sz w:val="27"/>
          <w:szCs w:val="27"/>
          <w:lang w:eastAsia="pl-PL"/>
        </w:rPr>
        <w:t>Administracja samorządowa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I.3) WSPÓLNE UDZIELANIE ZAMÓWIENIA </w:t>
      </w:r>
      <w:r w:rsidRPr="003D2CD5">
        <w:rPr>
          <w:rFonts w:ascii="Times New Roman" w:eastAsia="Times New Roman" w:hAnsi="Times New Roman" w:cs="Times New Roman"/>
          <w:b/>
          <w:bCs/>
          <w:i/>
          <w:iCs/>
          <w:color w:val="000000"/>
          <w:sz w:val="27"/>
          <w:szCs w:val="27"/>
          <w:lang w:eastAsia="pl-PL"/>
        </w:rPr>
        <w:t>(jeżeli dotyczy)</w:t>
      </w:r>
      <w:r w:rsidRPr="003D2CD5">
        <w:rPr>
          <w:rFonts w:ascii="Times New Roman" w:eastAsia="Times New Roman" w:hAnsi="Times New Roman" w:cs="Times New Roman"/>
          <w:b/>
          <w:bCs/>
          <w:color w:val="000000"/>
          <w:sz w:val="27"/>
          <w:szCs w:val="27"/>
          <w:lang w:eastAsia="pl-PL"/>
        </w:rPr>
        <w:t>:</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3D2CD5">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I.4) KOMUNIKACJA: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Tak </w:t>
      </w:r>
      <w:r w:rsidRPr="003D2CD5">
        <w:rPr>
          <w:rFonts w:ascii="Times New Roman" w:eastAsia="Times New Roman" w:hAnsi="Times New Roman" w:cs="Times New Roman"/>
          <w:color w:val="000000"/>
          <w:sz w:val="27"/>
          <w:szCs w:val="27"/>
          <w:lang w:eastAsia="pl-PL"/>
        </w:rPr>
        <w:br/>
        <w:t>www.bip.gwkoszarawa.finn.pl</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Tak </w:t>
      </w:r>
      <w:r w:rsidRPr="003D2CD5">
        <w:rPr>
          <w:rFonts w:ascii="Times New Roman" w:eastAsia="Times New Roman" w:hAnsi="Times New Roman" w:cs="Times New Roman"/>
          <w:color w:val="000000"/>
          <w:sz w:val="27"/>
          <w:szCs w:val="27"/>
          <w:lang w:eastAsia="pl-PL"/>
        </w:rPr>
        <w:br/>
        <w:t>www.bip.gwkoszarawa.finn.pl</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Elektronicznie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 </w:t>
      </w:r>
      <w:r w:rsidRPr="003D2CD5">
        <w:rPr>
          <w:rFonts w:ascii="Times New Roman" w:eastAsia="Times New Roman" w:hAnsi="Times New Roman" w:cs="Times New Roman"/>
          <w:color w:val="000000"/>
          <w:sz w:val="27"/>
          <w:szCs w:val="27"/>
          <w:lang w:eastAsia="pl-PL"/>
        </w:rPr>
        <w:br/>
        <w:t>adres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lastRenderedPageBreak/>
        <w:t>Nie </w:t>
      </w:r>
      <w:r w:rsidRPr="003D2CD5">
        <w:rPr>
          <w:rFonts w:ascii="Times New Roman" w:eastAsia="Times New Roman" w:hAnsi="Times New Roman" w:cs="Times New Roman"/>
          <w:color w:val="000000"/>
          <w:sz w:val="27"/>
          <w:szCs w:val="27"/>
          <w:lang w:eastAsia="pl-PL"/>
        </w:rPr>
        <w:br/>
        <w:t>Inny sposób: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Tak </w:t>
      </w:r>
      <w:r w:rsidRPr="003D2CD5">
        <w:rPr>
          <w:rFonts w:ascii="Times New Roman" w:eastAsia="Times New Roman" w:hAnsi="Times New Roman" w:cs="Times New Roman"/>
          <w:color w:val="000000"/>
          <w:sz w:val="27"/>
          <w:szCs w:val="27"/>
          <w:lang w:eastAsia="pl-PL"/>
        </w:rPr>
        <w:br/>
        <w:t>Inny sposób: </w:t>
      </w:r>
      <w:r w:rsidRPr="003D2CD5">
        <w:rPr>
          <w:rFonts w:ascii="Times New Roman" w:eastAsia="Times New Roman" w:hAnsi="Times New Roman" w:cs="Times New Roman"/>
          <w:color w:val="000000"/>
          <w:sz w:val="27"/>
          <w:szCs w:val="27"/>
          <w:lang w:eastAsia="pl-PL"/>
        </w:rPr>
        <w:br/>
        <w:t>pocztą, kurierem, osobiście </w:t>
      </w:r>
      <w:r w:rsidRPr="003D2CD5">
        <w:rPr>
          <w:rFonts w:ascii="Times New Roman" w:eastAsia="Times New Roman" w:hAnsi="Times New Roman" w:cs="Times New Roman"/>
          <w:color w:val="000000"/>
          <w:sz w:val="27"/>
          <w:szCs w:val="27"/>
          <w:lang w:eastAsia="pl-PL"/>
        </w:rPr>
        <w:br/>
        <w:t>Adres: </w:t>
      </w:r>
      <w:r w:rsidRPr="003D2CD5">
        <w:rPr>
          <w:rFonts w:ascii="Times New Roman" w:eastAsia="Times New Roman" w:hAnsi="Times New Roman" w:cs="Times New Roman"/>
          <w:color w:val="000000"/>
          <w:sz w:val="27"/>
          <w:szCs w:val="27"/>
          <w:lang w:eastAsia="pl-PL"/>
        </w:rPr>
        <w:br/>
        <w:t>Urząd Gminy Koszarawa, 34-332 Koszarawa 17</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 </w:t>
      </w:r>
      <w:r w:rsidRPr="003D2CD5">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b/>
          <w:bCs/>
          <w:color w:val="000000"/>
          <w:sz w:val="36"/>
          <w:szCs w:val="36"/>
          <w:lang w:eastAsia="pl-PL"/>
        </w:rPr>
      </w:pPr>
      <w:r w:rsidRPr="003D2CD5">
        <w:rPr>
          <w:rFonts w:ascii="Times New Roman" w:eastAsia="Times New Roman" w:hAnsi="Times New Roman" w:cs="Times New Roman"/>
          <w:b/>
          <w:bCs/>
          <w:color w:val="000000"/>
          <w:sz w:val="36"/>
          <w:szCs w:val="36"/>
          <w:u w:val="single"/>
          <w:lang w:eastAsia="pl-PL"/>
        </w:rPr>
        <w:t>SEKCJA II: PRZEDMIOT ZAMÓWIENIA</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II.1) Nazwa nadana zamówieniu przez zamawiającego: </w:t>
      </w:r>
      <w:r w:rsidRPr="003D2CD5">
        <w:rPr>
          <w:rFonts w:ascii="Times New Roman" w:eastAsia="Times New Roman" w:hAnsi="Times New Roman" w:cs="Times New Roman"/>
          <w:color w:val="000000"/>
          <w:sz w:val="27"/>
          <w:szCs w:val="27"/>
          <w:lang w:eastAsia="pl-PL"/>
        </w:rPr>
        <w:t xml:space="preserve">Dostawa w ramach leasingu operacyjnego nowego pojazdu typu </w:t>
      </w:r>
      <w:proofErr w:type="spellStart"/>
      <w:r w:rsidRPr="003D2CD5">
        <w:rPr>
          <w:rFonts w:ascii="Times New Roman" w:eastAsia="Times New Roman" w:hAnsi="Times New Roman" w:cs="Times New Roman"/>
          <w:color w:val="000000"/>
          <w:sz w:val="27"/>
          <w:szCs w:val="27"/>
          <w:lang w:eastAsia="pl-PL"/>
        </w:rPr>
        <w:t>bus</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Numer referencyjny: </w:t>
      </w:r>
      <w:r w:rsidRPr="003D2CD5">
        <w:rPr>
          <w:rFonts w:ascii="Times New Roman" w:eastAsia="Times New Roman" w:hAnsi="Times New Roman" w:cs="Times New Roman"/>
          <w:color w:val="000000"/>
          <w:sz w:val="27"/>
          <w:szCs w:val="27"/>
          <w:lang w:eastAsia="pl-PL"/>
        </w:rPr>
        <w:t>ZP.271.1.2019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3D2CD5" w:rsidRPr="003D2CD5" w:rsidRDefault="003D2CD5" w:rsidP="003D2CD5">
      <w:pPr>
        <w:spacing w:after="0" w:line="450" w:lineRule="atLeast"/>
        <w:jc w:val="both"/>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II.2) Rodzaj zamówienia: </w:t>
      </w:r>
      <w:r w:rsidRPr="003D2CD5">
        <w:rPr>
          <w:rFonts w:ascii="Times New Roman" w:eastAsia="Times New Roman" w:hAnsi="Times New Roman" w:cs="Times New Roman"/>
          <w:color w:val="000000"/>
          <w:sz w:val="27"/>
          <w:szCs w:val="27"/>
          <w:lang w:eastAsia="pl-PL"/>
        </w:rPr>
        <w:t>Dostawy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II.3) Informacja o możliwości składania ofert częściowych</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Zamówienie podzielone jest na części: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3D2CD5">
        <w:rPr>
          <w:rFonts w:ascii="Times New Roman" w:eastAsia="Times New Roman" w:hAnsi="Times New Roman" w:cs="Times New Roman"/>
          <w:b/>
          <w:bCs/>
          <w:color w:val="000000"/>
          <w:sz w:val="27"/>
          <w:szCs w:val="27"/>
          <w:lang w:eastAsia="pl-PL"/>
        </w:rPr>
        <w:lastRenderedPageBreak/>
        <w:t>w odniesieniu do:</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II.4) Krótki opis przedmiotu zamówienia </w:t>
      </w:r>
      <w:r w:rsidRPr="003D2CD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D2CD5">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D2CD5">
        <w:rPr>
          <w:rFonts w:ascii="Times New Roman" w:eastAsia="Times New Roman" w:hAnsi="Times New Roman" w:cs="Times New Roman"/>
          <w:color w:val="000000"/>
          <w:sz w:val="27"/>
          <w:szCs w:val="27"/>
          <w:lang w:eastAsia="pl-PL"/>
        </w:rPr>
        <w:t xml:space="preserve">Przedmiotem zamówienia jest: Dostawa w ramach leasingu operacyjnego nowego pojazdu typu </w:t>
      </w:r>
      <w:proofErr w:type="spellStart"/>
      <w:r w:rsidRPr="003D2CD5">
        <w:rPr>
          <w:rFonts w:ascii="Times New Roman" w:eastAsia="Times New Roman" w:hAnsi="Times New Roman" w:cs="Times New Roman"/>
          <w:color w:val="000000"/>
          <w:sz w:val="27"/>
          <w:szCs w:val="27"/>
          <w:lang w:eastAsia="pl-PL"/>
        </w:rPr>
        <w:t>bus,zgodnie</w:t>
      </w:r>
      <w:proofErr w:type="spellEnd"/>
      <w:r w:rsidRPr="003D2CD5">
        <w:rPr>
          <w:rFonts w:ascii="Times New Roman" w:eastAsia="Times New Roman" w:hAnsi="Times New Roman" w:cs="Times New Roman"/>
          <w:color w:val="000000"/>
          <w:sz w:val="27"/>
          <w:szCs w:val="27"/>
          <w:lang w:eastAsia="pl-PL"/>
        </w:rPr>
        <w:t xml:space="preserve"> ze szczegółowym Opisem przedmiotu zamówienia, stanowiącym Załącznik nr 6 do SIWZ.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II.5) Główny kod CPV: </w:t>
      </w:r>
      <w:r w:rsidRPr="003D2CD5">
        <w:rPr>
          <w:rFonts w:ascii="Times New Roman" w:eastAsia="Times New Roman" w:hAnsi="Times New Roman" w:cs="Times New Roman"/>
          <w:color w:val="000000"/>
          <w:sz w:val="27"/>
          <w:szCs w:val="27"/>
          <w:lang w:eastAsia="pl-PL"/>
        </w:rPr>
        <w:t>66114000-2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Dodatkowe kody CPV:</w:t>
      </w:r>
      <w:r w:rsidRPr="003D2CD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D2CD5" w:rsidRPr="003D2CD5" w:rsidTr="003D2CD5">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Kod CPV</w:t>
            </w:r>
          </w:p>
        </w:tc>
      </w:tr>
      <w:tr w:rsidR="003D2CD5" w:rsidRPr="003D2CD5" w:rsidTr="003D2CD5">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34120000-4</w:t>
            </w:r>
          </w:p>
        </w:tc>
      </w:tr>
    </w:tbl>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II.6) Całkowita wartość zamówienia </w:t>
      </w:r>
      <w:r w:rsidRPr="003D2CD5">
        <w:rPr>
          <w:rFonts w:ascii="Times New Roman" w:eastAsia="Times New Roman" w:hAnsi="Times New Roman" w:cs="Times New Roman"/>
          <w:i/>
          <w:iCs/>
          <w:color w:val="000000"/>
          <w:sz w:val="27"/>
          <w:szCs w:val="27"/>
          <w:lang w:eastAsia="pl-PL"/>
        </w:rPr>
        <w:t>(jeżeli zamawiający podaje informacje o wartości zamówienia)</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Wartość bez VAT: </w:t>
      </w:r>
      <w:r w:rsidRPr="003D2CD5">
        <w:rPr>
          <w:rFonts w:ascii="Times New Roman" w:eastAsia="Times New Roman" w:hAnsi="Times New Roman" w:cs="Times New Roman"/>
          <w:color w:val="000000"/>
          <w:sz w:val="27"/>
          <w:szCs w:val="27"/>
          <w:lang w:eastAsia="pl-PL"/>
        </w:rPr>
        <w:br/>
        <w:t>Waluta: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3D2CD5">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3D2CD5">
        <w:rPr>
          <w:rFonts w:ascii="Times New Roman" w:eastAsia="Times New Roman" w:hAnsi="Times New Roman" w:cs="Times New Roman"/>
          <w:b/>
          <w:bCs/>
          <w:color w:val="000000"/>
          <w:sz w:val="27"/>
          <w:szCs w:val="27"/>
          <w:lang w:eastAsia="pl-PL"/>
        </w:rPr>
        <w:t>Pzp</w:t>
      </w:r>
      <w:proofErr w:type="spellEnd"/>
      <w:r w:rsidRPr="003D2CD5">
        <w:rPr>
          <w:rFonts w:ascii="Times New Roman" w:eastAsia="Times New Roman" w:hAnsi="Times New Roman" w:cs="Times New Roman"/>
          <w:b/>
          <w:bCs/>
          <w:color w:val="000000"/>
          <w:sz w:val="27"/>
          <w:szCs w:val="27"/>
          <w:lang w:eastAsia="pl-PL"/>
        </w:rPr>
        <w:t>: </w:t>
      </w:r>
      <w:r w:rsidRPr="003D2CD5">
        <w:rPr>
          <w:rFonts w:ascii="Times New Roman" w:eastAsia="Times New Roman" w:hAnsi="Times New Roman" w:cs="Times New Roman"/>
          <w:color w:val="000000"/>
          <w:sz w:val="27"/>
          <w:szCs w:val="27"/>
          <w:lang w:eastAsia="pl-PL"/>
        </w:rPr>
        <w:t>Nie </w:t>
      </w:r>
      <w:r w:rsidRPr="003D2CD5">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miesiącach:  60  </w:t>
      </w:r>
      <w:r w:rsidRPr="003D2CD5">
        <w:rPr>
          <w:rFonts w:ascii="Times New Roman" w:eastAsia="Times New Roman" w:hAnsi="Times New Roman" w:cs="Times New Roman"/>
          <w:i/>
          <w:iCs/>
          <w:color w:val="000000"/>
          <w:sz w:val="27"/>
          <w:szCs w:val="27"/>
          <w:lang w:eastAsia="pl-PL"/>
        </w:rPr>
        <w:t> lub </w:t>
      </w:r>
      <w:r w:rsidRPr="003D2CD5">
        <w:rPr>
          <w:rFonts w:ascii="Times New Roman" w:eastAsia="Times New Roman" w:hAnsi="Times New Roman" w:cs="Times New Roman"/>
          <w:b/>
          <w:bCs/>
          <w:color w:val="000000"/>
          <w:sz w:val="27"/>
          <w:szCs w:val="27"/>
          <w:lang w:eastAsia="pl-PL"/>
        </w:rPr>
        <w:t>dniach:</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i/>
          <w:iCs/>
          <w:color w:val="000000"/>
          <w:sz w:val="27"/>
          <w:szCs w:val="27"/>
          <w:lang w:eastAsia="pl-PL"/>
        </w:rPr>
        <w:t>lub</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data rozpoczęcia: </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i/>
          <w:iCs/>
          <w:color w:val="000000"/>
          <w:sz w:val="27"/>
          <w:szCs w:val="27"/>
          <w:lang w:eastAsia="pl-PL"/>
        </w:rPr>
        <w:t> lub </w:t>
      </w:r>
      <w:r w:rsidRPr="003D2CD5">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D2CD5" w:rsidRPr="003D2CD5" w:rsidTr="003D2CD5">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Data zakończenia</w:t>
            </w:r>
          </w:p>
        </w:tc>
      </w:tr>
      <w:tr w:rsidR="003D2CD5" w:rsidRPr="003D2CD5" w:rsidTr="003D2CD5">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p>
        </w:tc>
      </w:tr>
    </w:tbl>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II.9) Informacje dodatkowe:</w:t>
      </w:r>
    </w:p>
    <w:p w:rsidR="003D2CD5" w:rsidRPr="003D2CD5" w:rsidRDefault="003D2CD5" w:rsidP="003D2CD5">
      <w:pPr>
        <w:spacing w:after="0" w:line="450" w:lineRule="atLeast"/>
        <w:rPr>
          <w:rFonts w:ascii="Times New Roman" w:eastAsia="Times New Roman" w:hAnsi="Times New Roman" w:cs="Times New Roman"/>
          <w:b/>
          <w:bCs/>
          <w:color w:val="000000"/>
          <w:sz w:val="36"/>
          <w:szCs w:val="36"/>
          <w:lang w:eastAsia="pl-PL"/>
        </w:rPr>
      </w:pPr>
      <w:r w:rsidRPr="003D2CD5">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III.1) WARUNKI UDZIAŁU W POSTĘPOWANIU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Określenie warunków: </w:t>
      </w:r>
      <w:r w:rsidRPr="003D2CD5">
        <w:rPr>
          <w:rFonts w:ascii="Times New Roman" w:eastAsia="Times New Roman" w:hAnsi="Times New Roman" w:cs="Times New Roman"/>
          <w:color w:val="000000"/>
          <w:sz w:val="27"/>
          <w:szCs w:val="27"/>
          <w:lang w:eastAsia="pl-PL"/>
        </w:rPr>
        <w:br/>
        <w:t>Informacje dodatkowe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III.1.2) Sytuacja finansowa lub ekonomiczna </w:t>
      </w:r>
      <w:r w:rsidRPr="003D2CD5">
        <w:rPr>
          <w:rFonts w:ascii="Times New Roman" w:eastAsia="Times New Roman" w:hAnsi="Times New Roman" w:cs="Times New Roman"/>
          <w:color w:val="000000"/>
          <w:sz w:val="27"/>
          <w:szCs w:val="27"/>
          <w:lang w:eastAsia="pl-PL"/>
        </w:rPr>
        <w:br/>
        <w:t xml:space="preserve">Określenie warunków: Zamawiający wymaga wykazania przez Wykonawcę, że znajduje się w sytuacji ekonomicznej i finansowej zapewniającej wykonanie Zamówienia. W tym zakresie Wykonawca musi wykazać, że jest ubezpieczony od odpowiedzialności cywilnej w zakresie prowadzonej działalności związanej z </w:t>
      </w:r>
      <w:r w:rsidRPr="003D2CD5">
        <w:rPr>
          <w:rFonts w:ascii="Times New Roman" w:eastAsia="Times New Roman" w:hAnsi="Times New Roman" w:cs="Times New Roman"/>
          <w:color w:val="000000"/>
          <w:sz w:val="27"/>
          <w:szCs w:val="27"/>
          <w:lang w:eastAsia="pl-PL"/>
        </w:rPr>
        <w:lastRenderedPageBreak/>
        <w:t>przedmiotem zamówienia na sumę ubezpieczenia (sumę gwarancyjną) równą co najmniej 200 000,00 zł słownie: dwieście tysięcy złotych, dokument powinien być wystawiony przed upływem terminu składania ofert. </w:t>
      </w:r>
      <w:r w:rsidRPr="003D2CD5">
        <w:rPr>
          <w:rFonts w:ascii="Times New Roman" w:eastAsia="Times New Roman" w:hAnsi="Times New Roman" w:cs="Times New Roman"/>
          <w:color w:val="000000"/>
          <w:sz w:val="27"/>
          <w:szCs w:val="27"/>
          <w:lang w:eastAsia="pl-PL"/>
        </w:rPr>
        <w:br/>
        <w:t>Informacje dodatkowe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III.1.3) Zdolność techniczna lub zawodowa </w:t>
      </w:r>
      <w:r w:rsidRPr="003D2CD5">
        <w:rPr>
          <w:rFonts w:ascii="Times New Roman" w:eastAsia="Times New Roman" w:hAnsi="Times New Roman" w:cs="Times New Roman"/>
          <w:color w:val="000000"/>
          <w:sz w:val="27"/>
          <w:szCs w:val="27"/>
          <w:lang w:eastAsia="pl-PL"/>
        </w:rPr>
        <w:br/>
        <w:t xml:space="preserve">Określenie warunków: Zamawiający wymaga wykazania przez Wykonawcę wykonania w okresie ostatnich 3 lat przed upływem terminu składania ofert, a jeżeli okres prowadzenia działalności jest krótszy – w tym okresie dostawy w ramach leasingu operacyjnego nowego samochodu typu </w:t>
      </w:r>
      <w:proofErr w:type="spellStart"/>
      <w:r w:rsidRPr="003D2CD5">
        <w:rPr>
          <w:rFonts w:ascii="Times New Roman" w:eastAsia="Times New Roman" w:hAnsi="Times New Roman" w:cs="Times New Roman"/>
          <w:color w:val="000000"/>
          <w:sz w:val="27"/>
          <w:szCs w:val="27"/>
          <w:lang w:eastAsia="pl-PL"/>
        </w:rPr>
        <w:t>bus</w:t>
      </w:r>
      <w:proofErr w:type="spellEnd"/>
      <w:r w:rsidRPr="003D2CD5">
        <w:rPr>
          <w:rFonts w:ascii="Times New Roman" w:eastAsia="Times New Roman" w:hAnsi="Times New Roman" w:cs="Times New Roman"/>
          <w:color w:val="000000"/>
          <w:sz w:val="27"/>
          <w:szCs w:val="27"/>
          <w:lang w:eastAsia="pl-PL"/>
        </w:rPr>
        <w:t>, przeznaczonego do przewozu osób, w tym posiadającego miejsca na wózki inwalidzkie dla osób niepełnosprawnych - wzór wykazu stanowi załącznik nr 4 do SIWZ Zamawiający wymaga od wykonawców wskazania w ofercie lub we wniosku o dopuszczenie do udziału w postępowaniu imion i nazwisk osób wykonujących czynności przy realizacji zamówienia wraz z informacją o kwalifikacjach zawodowych lub doświadczeniu tych osób: Informacje dodatkowe: Zamawiający wymaga od wykonawców wskazania w ofercie lub we wniosku o dopuszczenie do udziału w postępowaniu imion i nazwisk osób wykonujących czynności przy realizacji zamówienia wraz z informacją o kwalifikacjach zawodowych lub doświadczeniu tych osób 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D2CD5">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D2CD5">
        <w:rPr>
          <w:rFonts w:ascii="Times New Roman" w:eastAsia="Times New Roman" w:hAnsi="Times New Roman" w:cs="Times New Roman"/>
          <w:color w:val="000000"/>
          <w:sz w:val="27"/>
          <w:szCs w:val="27"/>
          <w:lang w:eastAsia="pl-PL"/>
        </w:rPr>
        <w:br/>
        <w:t>Informacje dodatkowe: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III.2) PODSTAWY WYKLUCZENIA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3D2CD5">
        <w:rPr>
          <w:rFonts w:ascii="Times New Roman" w:eastAsia="Times New Roman" w:hAnsi="Times New Roman" w:cs="Times New Roman"/>
          <w:b/>
          <w:bCs/>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3D2CD5">
        <w:rPr>
          <w:rFonts w:ascii="Times New Roman" w:eastAsia="Times New Roman" w:hAnsi="Times New Roman" w:cs="Times New Roman"/>
          <w:b/>
          <w:bCs/>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xml:space="preserve"> Tak Zamawiający przewiduje następujące fakultatywne </w:t>
      </w:r>
      <w:r w:rsidRPr="003D2CD5">
        <w:rPr>
          <w:rFonts w:ascii="Times New Roman" w:eastAsia="Times New Roman" w:hAnsi="Times New Roman" w:cs="Times New Roman"/>
          <w:color w:val="000000"/>
          <w:sz w:val="27"/>
          <w:szCs w:val="27"/>
          <w:lang w:eastAsia="pl-PL"/>
        </w:rPr>
        <w:lastRenderedPageBreak/>
        <w:t xml:space="preserve">podstawy wykluczenia: Tak (podstawa wykluczenia określona w art. 24 ust. 5 pkt 1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 xml:space="preserve">Tak (podstawa wykluczenia określona w art. 24 ust. 5 pkt 5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 xml:space="preserve">Tak (podstawa wykluczenia określona w art. 24 ust. 5 pkt 6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 xml:space="preserve">Tak (podstawa wykluczenia określona w art. 24 ust. 5 pkt 7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3D2CD5">
        <w:rPr>
          <w:rFonts w:ascii="Times New Roman" w:eastAsia="Times New Roman" w:hAnsi="Times New Roman" w:cs="Times New Roman"/>
          <w:color w:val="000000"/>
          <w:sz w:val="27"/>
          <w:szCs w:val="27"/>
          <w:lang w:eastAsia="pl-PL"/>
        </w:rPr>
        <w:t>Pzp</w:t>
      </w:r>
      <w:proofErr w:type="spellEnd"/>
      <w:r w:rsidRPr="003D2CD5">
        <w:rPr>
          <w:rFonts w:ascii="Times New Roman" w:eastAsia="Times New Roman" w:hAnsi="Times New Roman" w:cs="Times New Roman"/>
          <w:color w:val="000000"/>
          <w:sz w:val="27"/>
          <w:szCs w:val="27"/>
          <w:lang w:eastAsia="pl-PL"/>
        </w:rPr>
        <w:t>)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3D2CD5">
        <w:rPr>
          <w:rFonts w:ascii="Times New Roman" w:eastAsia="Times New Roman" w:hAnsi="Times New Roman" w:cs="Times New Roman"/>
          <w:color w:val="000000"/>
          <w:sz w:val="27"/>
          <w:szCs w:val="27"/>
          <w:lang w:eastAsia="pl-PL"/>
        </w:rPr>
        <w:br/>
        <w:t>Tak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Oświadczenie o spełnianiu kryteriów selekcji </w:t>
      </w:r>
      <w:r w:rsidRPr="003D2CD5">
        <w:rPr>
          <w:rFonts w:ascii="Times New Roman" w:eastAsia="Times New Roman" w:hAnsi="Times New Roman" w:cs="Times New Roman"/>
          <w:color w:val="000000"/>
          <w:sz w:val="27"/>
          <w:szCs w:val="27"/>
          <w:lang w:eastAsia="pl-PL"/>
        </w:rPr>
        <w:br/>
        <w:t>Nie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 xml:space="preserve">W celu potwierdzenia braku podstaw do wykluczenia: a) informacji z Krajowego Rejestru Karnego w zakresie określonym w art. 24 ust. 1 pkt 13, 14 i 21 ustawy PZP oraz, odnośnie do skazania za wykroczenie na karę aresztu, w zakresie określonym przez zamawiającego na podstawie art. 24 ust. 5 pkt 5 i 6 ustawy PZP, wystawionej nie wcześniej niż 6 miesięcy przed upływem terminu składania ofert albo wniosków o dopuszczenie do udziału w postępowaniu; b) zaświadczenia właściwego naczelnika urzędu skarbowego potwierdzającego, że wykonawca nie zalega z opłacaniem podatków, wystawionego nie wcześniej niż 3 miesiące przed upływem terminu składania ofert, lub innego dokumentu potwierdzającego, że </w:t>
      </w:r>
      <w:r w:rsidRPr="003D2CD5">
        <w:rPr>
          <w:rFonts w:ascii="Times New Roman" w:eastAsia="Times New Roman" w:hAnsi="Times New Roman" w:cs="Times New Roman"/>
          <w:color w:val="000000"/>
          <w:sz w:val="27"/>
          <w:szCs w:val="27"/>
          <w:lang w:eastAsia="pl-PL"/>
        </w:rPr>
        <w:lastRenderedPageBreak/>
        <w:t xml:space="preserve">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odpisu z właściwego rejestru lub z centralnej ewidencji i informacji o działalności gospodarczej, jeżeli odrębne przepisy wymagają wpisu do rejestru lub ewidencji, w celu potwierdzenia braku podstaw do wykluczenia na podstawie art. 24 ust. 5 pkt 1) ustawy PZP; e) 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f) oświadczenia wykonawcy o braku orzeczenia wobec niego tytułem środka zapobiegawczego zakazu ubiegania się o zamówienia publiczne; g) oświadczenia wykonawcy o braku wydania prawomocnego wyroku sądu skazującego za wykroczenie na karę ograniczenia wolności lub grzywny w zakresie określonym przez zamawiającego na podstawie art. 24 ust. 5 pkt 5 i 6 ustawy PZP; h)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w:t>
      </w:r>
      <w:r w:rsidRPr="003D2CD5">
        <w:rPr>
          <w:rFonts w:ascii="Times New Roman" w:eastAsia="Times New Roman" w:hAnsi="Times New Roman" w:cs="Times New Roman"/>
          <w:color w:val="000000"/>
          <w:sz w:val="27"/>
          <w:szCs w:val="27"/>
          <w:lang w:eastAsia="pl-PL"/>
        </w:rPr>
        <w:lastRenderedPageBreak/>
        <w:t xml:space="preserve">PZP; i) oświadczenia wykonawcy o niezaleganiu z opłacaniem podatków i opłat lokalnych, o których mowa w ustawie z dnia 12 stycznia 1991 r. o podatkach i opłatach lokalnych. 7. Jeżeli Wykonawca ma siedzibę lub miejsce zamieszkania poza terytorium Rzeczypospolitej Polskiej, zamiast dokumentów wymienionych w pkt.VII.6.2) SIWZ: 1) lit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2) lit. b)-d)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8. Dokumenty, o których mowa w pkt. VII.7.1 i VII.7.2.b SIWZ, powinny być wystawione nie wcześniej niż 6 miesięcy przed upływem terminu składania ofert. Dokument, o którym mowa w pkt. VII.7.2.a SIWZ, powinien być wystawiony nie wcześniej niż 3 miesiące przed upływem tego terminu. 9. Jeżeli w kraju, w którym wykonawca ma siedzibę lub miejsce zamieszkania lub miejsce zamieszkania ma osoba, której dokument dotyczy, nie wydaje się dokumentów, o których mowa w pkt. VII.7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VII.8 SIWZ stosuje się. 10. Wykonawca mający siedzibę na </w:t>
      </w:r>
      <w:r w:rsidRPr="003D2CD5">
        <w:rPr>
          <w:rFonts w:ascii="Times New Roman" w:eastAsia="Times New Roman" w:hAnsi="Times New Roman" w:cs="Times New Roman"/>
          <w:color w:val="000000"/>
          <w:sz w:val="27"/>
          <w:szCs w:val="27"/>
          <w:lang w:eastAsia="pl-PL"/>
        </w:rPr>
        <w:lastRenderedPageBreak/>
        <w:t>terytorium Rzeczypospolitej Polskiej, w odniesieniu do osoby mającej miejsce zamieszkania poza terytorium Rzeczypospolitej Polskiej, której dotyczy dokument wskazany w pkt. VII.6.2.a SIWZ,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art. 24 ust. 1 pkt. 13,14 i 21 oraz ust. 5 pkt 5 i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pkt. VII.8 SIWZ zdanie pierwsze stosuje się. 11.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III.5.1) W ZAKRESIE SPEŁNIANIA WARUNKÓW UDZIAŁU W POSTĘPOWANIU:</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 xml:space="preserve">W celu potwierdzenia spełniania przez Wykonawcę warunków udziału w postępowaniu Zamawiający wymaga od Wykonawcy złożenia: a) polisy ubezpieczenia od odpowiedzialności cywilnej w zakresie prowadzonej działalności związanej z przedmiotem zamówienia na kwotę 200 000,00 zł wraz z potwierdzeniem opłacenia wymagalnej składki ubezpieczeniowej; b) wykazu dostaw wykonanych, a w przypadku świadczeń okresowych lub ciągłych również wykonywanych, w okresie ostatnich 3 lat przed upływem terminu składania ofert, a jeżeli okres prowadzenia działalności jest krótszy – w tym okresie, </w:t>
      </w:r>
      <w:r w:rsidRPr="003D2CD5">
        <w:rPr>
          <w:rFonts w:ascii="Times New Roman" w:eastAsia="Times New Roman" w:hAnsi="Times New Roman" w:cs="Times New Roman"/>
          <w:color w:val="000000"/>
          <w:sz w:val="27"/>
          <w:szCs w:val="27"/>
          <w:lang w:eastAsia="pl-PL"/>
        </w:rPr>
        <w:lastRenderedPageBreak/>
        <w:t>(potwierdzających spełnienie warunku lub warunków z pkt V.3.2 SIWZ) wraz z podaniem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III.5.2) W ZAKRESIE KRYTERIÓW SELEKCJI:</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 xml:space="preserve">1) Formularz Oferty, sporządzony na podstawie wzoru stanowiącego załącznik nr 1 do SIWZ,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3)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a Wykonawca wskazał to wraz ze złożeniem oferty, o ile prawo do ich podpisania nie wynika z dokumentów złożonych wraz z ofertą, 4) oświadczenie sporządzone na </w:t>
      </w:r>
      <w:r w:rsidRPr="003D2CD5">
        <w:rPr>
          <w:rFonts w:ascii="Times New Roman" w:eastAsia="Times New Roman" w:hAnsi="Times New Roman" w:cs="Times New Roman"/>
          <w:color w:val="000000"/>
          <w:sz w:val="27"/>
          <w:szCs w:val="27"/>
          <w:lang w:eastAsia="pl-PL"/>
        </w:rPr>
        <w:lastRenderedPageBreak/>
        <w:t>podstawie wzoru stanowiącego załącznik nr 2 i 3 do SIWZ – składany przez Wykonawcę / każdego z Wykonawców występujących wspólnie oraz Oświadczenie dla każdego z podmiotów, na którego zasoby powołuje się Wykonawca w celu spełnienia warunków udziału w postępowaniu oraz Oświadczenie dla każdego z podwykonawców, jeżeli wykonawca zamierza powierzyć wykonanie części zamówienia podwykonawcom (na podstawie wzoru stanowiącego załącznik nr 3 do SIWZ), 5) jeżeli Wykonawca będzie polegał na zdolnościach innych podmiotów – pisemne zobowiązanie podmiotów do oddania mu do dyspozycji niezbędnych zasobów na potrzeby wykonania zamówienia ze wskazaniem zakresu zobowiązania, 6)oświadczenie potwierdzające iż oferowana dostawa spełnia wymagania Zamawiającego określone w SIWZ – na podstawie wzoru stanowiącego załącznik nr 7 do SIWZ.</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III.7) INNE DOKUMENTY NIE WYMIENIONE W pkt III.3) - III.6)</w:t>
      </w:r>
    </w:p>
    <w:p w:rsidR="003D2CD5" w:rsidRPr="003D2CD5" w:rsidRDefault="003D2CD5" w:rsidP="003D2CD5">
      <w:pPr>
        <w:spacing w:after="0" w:line="450" w:lineRule="atLeast"/>
        <w:rPr>
          <w:rFonts w:ascii="Times New Roman" w:eastAsia="Times New Roman" w:hAnsi="Times New Roman" w:cs="Times New Roman"/>
          <w:b/>
          <w:bCs/>
          <w:color w:val="000000"/>
          <w:sz w:val="36"/>
          <w:szCs w:val="36"/>
          <w:lang w:eastAsia="pl-PL"/>
        </w:rPr>
      </w:pPr>
      <w:r w:rsidRPr="003D2CD5">
        <w:rPr>
          <w:rFonts w:ascii="Times New Roman" w:eastAsia="Times New Roman" w:hAnsi="Times New Roman" w:cs="Times New Roman"/>
          <w:b/>
          <w:bCs/>
          <w:color w:val="000000"/>
          <w:sz w:val="36"/>
          <w:szCs w:val="36"/>
          <w:u w:val="single"/>
          <w:lang w:eastAsia="pl-PL"/>
        </w:rPr>
        <w:t>SEKCJA IV: PROCEDURA</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IV.1) OPIS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IV.1.1) Tryb udzielenia zamówienia: </w:t>
      </w:r>
      <w:r w:rsidRPr="003D2CD5">
        <w:rPr>
          <w:rFonts w:ascii="Times New Roman" w:eastAsia="Times New Roman" w:hAnsi="Times New Roman" w:cs="Times New Roman"/>
          <w:color w:val="000000"/>
          <w:sz w:val="27"/>
          <w:szCs w:val="27"/>
          <w:lang w:eastAsia="pl-PL"/>
        </w:rPr>
        <w:t>Przetarg nieograniczony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IV.1.2) Zamawiający żąda wniesienia wadium:</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 </w:t>
      </w:r>
      <w:r w:rsidRPr="003D2CD5">
        <w:rPr>
          <w:rFonts w:ascii="Times New Roman" w:eastAsia="Times New Roman" w:hAnsi="Times New Roman" w:cs="Times New Roman"/>
          <w:color w:val="000000"/>
          <w:sz w:val="27"/>
          <w:szCs w:val="27"/>
          <w:lang w:eastAsia="pl-PL"/>
        </w:rPr>
        <w:br/>
        <w:t>Informacja na temat wadium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IV.1.3) Przewiduje się udzielenie zaliczek na poczet wykonania zamówienia:</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 </w:t>
      </w:r>
      <w:r w:rsidRPr="003D2CD5">
        <w:rPr>
          <w:rFonts w:ascii="Times New Roman" w:eastAsia="Times New Roman" w:hAnsi="Times New Roman" w:cs="Times New Roman"/>
          <w:color w:val="000000"/>
          <w:sz w:val="27"/>
          <w:szCs w:val="27"/>
          <w:lang w:eastAsia="pl-PL"/>
        </w:rPr>
        <w:br/>
        <w:t>Należy podać informacje na temat udzielania zaliczek: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Nie </w:t>
      </w:r>
      <w:r w:rsidRPr="003D2CD5">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lastRenderedPageBreak/>
        <w:t>Nie </w:t>
      </w:r>
      <w:r w:rsidRPr="003D2CD5">
        <w:rPr>
          <w:rFonts w:ascii="Times New Roman" w:eastAsia="Times New Roman" w:hAnsi="Times New Roman" w:cs="Times New Roman"/>
          <w:color w:val="000000"/>
          <w:sz w:val="27"/>
          <w:szCs w:val="27"/>
          <w:lang w:eastAsia="pl-PL"/>
        </w:rPr>
        <w:br/>
        <w:t>Informacje dodatkowe: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IV.1.5.) Wymaga się złożenia oferty wariantowej:</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t>Dopuszcza się złożenie oferty wariantowej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Liczba wykonawców   </w:t>
      </w:r>
      <w:r w:rsidRPr="003D2CD5">
        <w:rPr>
          <w:rFonts w:ascii="Times New Roman" w:eastAsia="Times New Roman" w:hAnsi="Times New Roman" w:cs="Times New Roman"/>
          <w:color w:val="000000"/>
          <w:sz w:val="27"/>
          <w:szCs w:val="27"/>
          <w:lang w:eastAsia="pl-PL"/>
        </w:rPr>
        <w:br/>
        <w:t>Przewidywana minimalna liczba wykonawców </w:t>
      </w:r>
      <w:r w:rsidRPr="003D2CD5">
        <w:rPr>
          <w:rFonts w:ascii="Times New Roman" w:eastAsia="Times New Roman" w:hAnsi="Times New Roman" w:cs="Times New Roman"/>
          <w:color w:val="000000"/>
          <w:sz w:val="27"/>
          <w:szCs w:val="27"/>
          <w:lang w:eastAsia="pl-PL"/>
        </w:rPr>
        <w:br/>
        <w:t>Maksymalna liczba wykonawców   </w:t>
      </w:r>
      <w:r w:rsidRPr="003D2CD5">
        <w:rPr>
          <w:rFonts w:ascii="Times New Roman" w:eastAsia="Times New Roman" w:hAnsi="Times New Roman" w:cs="Times New Roman"/>
          <w:color w:val="000000"/>
          <w:sz w:val="27"/>
          <w:szCs w:val="27"/>
          <w:lang w:eastAsia="pl-PL"/>
        </w:rPr>
        <w:br/>
        <w:t>Kryteria selekcji wykonawców: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IV.1.7) Informacje na temat umowy ramowej lub dynamicznego systemu zakupów:</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Umowa ramowa będzie zawarta: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Czy przewiduje się ograniczenie liczby uczestników umowy ramowej: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Przewidziana maksymalna liczba uczestników umowy ramowej: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Informacje dodatkowe: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lastRenderedPageBreak/>
        <w:br/>
        <w:t>Zamówienie obejmuje ustanowienie dynamicznego systemu zakupów: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Informacje dodatkowe: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IV.1.8) Aukcja elektroniczna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Przewidziane jest przeprowadzenie aukcji elektronicznej </w:t>
      </w:r>
      <w:r w:rsidRPr="003D2CD5">
        <w:rPr>
          <w:rFonts w:ascii="Times New Roman" w:eastAsia="Times New Roman" w:hAnsi="Times New Roman" w:cs="Times New Roman"/>
          <w:i/>
          <w:iCs/>
          <w:color w:val="000000"/>
          <w:sz w:val="27"/>
          <w:szCs w:val="27"/>
          <w:lang w:eastAsia="pl-PL"/>
        </w:rPr>
        <w:t>(przetarg nieograniczony, przetarg ograniczony, negocjacje z ogłoszeniem) </w:t>
      </w:r>
      <w:r w:rsidRPr="003D2CD5">
        <w:rPr>
          <w:rFonts w:ascii="Times New Roman" w:eastAsia="Times New Roman" w:hAnsi="Times New Roman" w:cs="Times New Roman"/>
          <w:color w:val="000000"/>
          <w:sz w:val="27"/>
          <w:szCs w:val="27"/>
          <w:lang w:eastAsia="pl-PL"/>
        </w:rPr>
        <w:br/>
        <w:t>Należy podać adres strony internetowej, na której aukcja będzie prowadzona: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3D2CD5">
        <w:rPr>
          <w:rFonts w:ascii="Times New Roman" w:eastAsia="Times New Roman" w:hAnsi="Times New Roman" w:cs="Times New Roman"/>
          <w:color w:val="000000"/>
          <w:sz w:val="27"/>
          <w:szCs w:val="27"/>
          <w:lang w:eastAsia="pl-PL"/>
        </w:rPr>
        <w:br/>
        <w:t>Informacje dotyczące przebiegu aukcji elektronicznej: </w:t>
      </w:r>
      <w:r w:rsidRPr="003D2CD5">
        <w:rPr>
          <w:rFonts w:ascii="Times New Roman" w:eastAsia="Times New Roman" w:hAnsi="Times New Roman" w:cs="Times New Roman"/>
          <w:color w:val="000000"/>
          <w:sz w:val="27"/>
          <w:szCs w:val="27"/>
          <w:lang w:eastAsia="pl-PL"/>
        </w:rPr>
        <w:br/>
        <w:t xml:space="preserve">Jaki jest przewidziany sposób postępowania w toku aukcji elektronicznej i jakie będą warunki, na jakich wykonawcy będą mogli licytować (minimalne wysokości </w:t>
      </w:r>
      <w:r w:rsidRPr="003D2CD5">
        <w:rPr>
          <w:rFonts w:ascii="Times New Roman" w:eastAsia="Times New Roman" w:hAnsi="Times New Roman" w:cs="Times New Roman"/>
          <w:color w:val="000000"/>
          <w:sz w:val="27"/>
          <w:szCs w:val="27"/>
          <w:lang w:eastAsia="pl-PL"/>
        </w:rPr>
        <w:lastRenderedPageBreak/>
        <w:t>postąpień): </w:t>
      </w:r>
      <w:r w:rsidRPr="003D2CD5">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3D2CD5">
        <w:rPr>
          <w:rFonts w:ascii="Times New Roman" w:eastAsia="Times New Roman" w:hAnsi="Times New Roman" w:cs="Times New Roman"/>
          <w:color w:val="000000"/>
          <w:sz w:val="27"/>
          <w:szCs w:val="27"/>
          <w:lang w:eastAsia="pl-PL"/>
        </w:rPr>
        <w:br/>
        <w:t>Wymagania dotyczące rejestracji i identyfikacji wykonawców w aukcji elektronicznej: </w:t>
      </w:r>
      <w:r w:rsidRPr="003D2CD5">
        <w:rPr>
          <w:rFonts w:ascii="Times New Roman" w:eastAsia="Times New Roman" w:hAnsi="Times New Roman" w:cs="Times New Roman"/>
          <w:color w:val="000000"/>
          <w:sz w:val="27"/>
          <w:szCs w:val="27"/>
          <w:lang w:eastAsia="pl-PL"/>
        </w:rPr>
        <w:br/>
        <w:t>Informacje o liczbie etapów aukcji elektronicznej i czasie ich trwania:</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t>Czas trwania: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3D2CD5">
        <w:rPr>
          <w:rFonts w:ascii="Times New Roman" w:eastAsia="Times New Roman" w:hAnsi="Times New Roman" w:cs="Times New Roman"/>
          <w:color w:val="000000"/>
          <w:sz w:val="27"/>
          <w:szCs w:val="27"/>
          <w:lang w:eastAsia="pl-PL"/>
        </w:rPr>
        <w:br/>
        <w:t>Warunki zamknięcia aukcji elektronicznej: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IV.2) KRYTERIA OCENY OFERT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IV.2.1) Kryteria oceny ofert: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IV.2.2) Kryteria</w:t>
      </w:r>
      <w:r w:rsidRPr="003D2CD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3D2CD5" w:rsidRPr="003D2CD5" w:rsidTr="003D2CD5">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Znaczenie</w:t>
            </w:r>
          </w:p>
        </w:tc>
      </w:tr>
      <w:tr w:rsidR="003D2CD5" w:rsidRPr="003D2CD5" w:rsidTr="003D2CD5">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70,00</w:t>
            </w:r>
          </w:p>
        </w:tc>
      </w:tr>
      <w:tr w:rsidR="003D2CD5" w:rsidRPr="003D2CD5" w:rsidTr="003D2CD5">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okres rękojmi 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20,00</w:t>
            </w:r>
          </w:p>
        </w:tc>
      </w:tr>
      <w:tr w:rsidR="003D2CD5" w:rsidRPr="003D2CD5" w:rsidTr="003D2CD5">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sz w:val="24"/>
                <w:szCs w:val="24"/>
                <w:lang w:eastAsia="pl-PL"/>
              </w:rPr>
              <w:t>10,00</w:t>
            </w:r>
          </w:p>
        </w:tc>
      </w:tr>
    </w:tbl>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3D2CD5">
        <w:rPr>
          <w:rFonts w:ascii="Times New Roman" w:eastAsia="Times New Roman" w:hAnsi="Times New Roman" w:cs="Times New Roman"/>
          <w:b/>
          <w:bCs/>
          <w:color w:val="000000"/>
          <w:sz w:val="27"/>
          <w:szCs w:val="27"/>
          <w:lang w:eastAsia="pl-PL"/>
        </w:rPr>
        <w:t>Pzp</w:t>
      </w:r>
      <w:proofErr w:type="spellEnd"/>
      <w:r w:rsidRPr="003D2CD5">
        <w:rPr>
          <w:rFonts w:ascii="Times New Roman" w:eastAsia="Times New Roman" w:hAnsi="Times New Roman" w:cs="Times New Roman"/>
          <w:b/>
          <w:bCs/>
          <w:color w:val="000000"/>
          <w:sz w:val="27"/>
          <w:szCs w:val="27"/>
          <w:lang w:eastAsia="pl-PL"/>
        </w:rPr>
        <w:t> </w:t>
      </w:r>
      <w:r w:rsidRPr="003D2CD5">
        <w:rPr>
          <w:rFonts w:ascii="Times New Roman" w:eastAsia="Times New Roman" w:hAnsi="Times New Roman" w:cs="Times New Roman"/>
          <w:color w:val="000000"/>
          <w:sz w:val="27"/>
          <w:szCs w:val="27"/>
          <w:lang w:eastAsia="pl-PL"/>
        </w:rPr>
        <w:t>(przetarg nieograniczony) </w:t>
      </w:r>
      <w:r w:rsidRPr="003D2CD5">
        <w:rPr>
          <w:rFonts w:ascii="Times New Roman" w:eastAsia="Times New Roman" w:hAnsi="Times New Roman" w:cs="Times New Roman"/>
          <w:color w:val="000000"/>
          <w:sz w:val="27"/>
          <w:szCs w:val="27"/>
          <w:lang w:eastAsia="pl-PL"/>
        </w:rPr>
        <w:br/>
        <w:t>Tak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IV.3) Negocjacje z ogłoszeniem, dialog konkurencyjny, partnerstwo innowacyjne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IV.3.1) Informacje na temat negocjacji z ogłoszeniem</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Minimalne wymagania, które muszą spełniać wszystkie oferty: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lastRenderedPageBreak/>
        <w:t>Przewidziany jest podział negocjacji na etapy w celu ograniczenia liczby ofert: </w:t>
      </w:r>
      <w:r w:rsidRPr="003D2CD5">
        <w:rPr>
          <w:rFonts w:ascii="Times New Roman" w:eastAsia="Times New Roman" w:hAnsi="Times New Roman" w:cs="Times New Roman"/>
          <w:color w:val="000000"/>
          <w:sz w:val="27"/>
          <w:szCs w:val="27"/>
          <w:lang w:eastAsia="pl-PL"/>
        </w:rPr>
        <w:br/>
        <w:t>Należy podać informacje na temat etapów negocjacji (w tym liczbę etapów):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Informacje dodatkowe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IV.3.2) Informacje na temat dialogu konkurencyjnego</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Wstępny harmonogram postępowania: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Podział dialogu na etapy w celu ograniczenia liczby rozwiązań: </w:t>
      </w:r>
      <w:r w:rsidRPr="003D2CD5">
        <w:rPr>
          <w:rFonts w:ascii="Times New Roman" w:eastAsia="Times New Roman" w:hAnsi="Times New Roman" w:cs="Times New Roman"/>
          <w:color w:val="000000"/>
          <w:sz w:val="27"/>
          <w:szCs w:val="27"/>
          <w:lang w:eastAsia="pl-PL"/>
        </w:rPr>
        <w:br/>
        <w:t>Należy podać informacje na temat etapów dialogu: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Informacje dodatkowe: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IV.3.3) Informacje na temat partnerstwa innowacyjnego</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Informacje dodatkowe: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lastRenderedPageBreak/>
        <w:br/>
      </w:r>
      <w:r w:rsidRPr="003D2CD5">
        <w:rPr>
          <w:rFonts w:ascii="Times New Roman" w:eastAsia="Times New Roman" w:hAnsi="Times New Roman" w:cs="Times New Roman"/>
          <w:b/>
          <w:bCs/>
          <w:color w:val="000000"/>
          <w:sz w:val="27"/>
          <w:szCs w:val="27"/>
          <w:lang w:eastAsia="pl-PL"/>
        </w:rPr>
        <w:t>IV.4) Licytacja elektroniczna </w:t>
      </w:r>
      <w:r w:rsidRPr="003D2CD5">
        <w:rPr>
          <w:rFonts w:ascii="Times New Roman" w:eastAsia="Times New Roman" w:hAnsi="Times New Roman" w:cs="Times New Roman"/>
          <w:color w:val="000000"/>
          <w:sz w:val="27"/>
          <w:szCs w:val="27"/>
          <w:lang w:eastAsia="pl-PL"/>
        </w:rPr>
        <w:br/>
        <w:t>Adres strony internetowej, na której będzie prowadzona licytacja elektroniczna: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Informacje o liczbie etapów licytacji elektronicznej i czasie ich trwania:</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Czas trwania: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Termin składania wniosków o dopuszczenie do udziału w licytacji elektronicznej: </w:t>
      </w:r>
      <w:r w:rsidRPr="003D2CD5">
        <w:rPr>
          <w:rFonts w:ascii="Times New Roman" w:eastAsia="Times New Roman" w:hAnsi="Times New Roman" w:cs="Times New Roman"/>
          <w:color w:val="000000"/>
          <w:sz w:val="27"/>
          <w:szCs w:val="27"/>
          <w:lang w:eastAsia="pl-PL"/>
        </w:rPr>
        <w:br/>
        <w:t>Data: godzina: </w:t>
      </w:r>
      <w:r w:rsidRPr="003D2CD5">
        <w:rPr>
          <w:rFonts w:ascii="Times New Roman" w:eastAsia="Times New Roman" w:hAnsi="Times New Roman" w:cs="Times New Roman"/>
          <w:color w:val="000000"/>
          <w:sz w:val="27"/>
          <w:szCs w:val="27"/>
          <w:lang w:eastAsia="pl-PL"/>
        </w:rPr>
        <w:br/>
        <w:t>Termin otwarcia licytacji elektronicznej: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t>Termin i warunki zamknięcia licytacji elektronicznej: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t>Wymagania dotyczące zabezpieczenia należytego wykonania umowy: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br/>
        <w:t>Informacje dodatkowe: </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b/>
          <w:bCs/>
          <w:color w:val="000000"/>
          <w:sz w:val="27"/>
          <w:szCs w:val="27"/>
          <w:lang w:eastAsia="pl-PL"/>
        </w:rPr>
        <w:t>IV.5) ZMIANA UMOWY</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D2CD5">
        <w:rPr>
          <w:rFonts w:ascii="Times New Roman" w:eastAsia="Times New Roman" w:hAnsi="Times New Roman" w:cs="Times New Roman"/>
          <w:color w:val="000000"/>
          <w:sz w:val="27"/>
          <w:szCs w:val="27"/>
          <w:lang w:eastAsia="pl-PL"/>
        </w:rPr>
        <w:t> Tak </w:t>
      </w:r>
      <w:r w:rsidRPr="003D2CD5">
        <w:rPr>
          <w:rFonts w:ascii="Times New Roman" w:eastAsia="Times New Roman" w:hAnsi="Times New Roman" w:cs="Times New Roman"/>
          <w:color w:val="000000"/>
          <w:sz w:val="27"/>
          <w:szCs w:val="27"/>
          <w:lang w:eastAsia="pl-PL"/>
        </w:rPr>
        <w:br/>
        <w:t>Należy wskazać zakres, charakter zmian oraz warunki wprowadzenia zmian: </w:t>
      </w:r>
      <w:r w:rsidRPr="003D2CD5">
        <w:rPr>
          <w:rFonts w:ascii="Times New Roman" w:eastAsia="Times New Roman" w:hAnsi="Times New Roman" w:cs="Times New Roman"/>
          <w:color w:val="000000"/>
          <w:sz w:val="27"/>
          <w:szCs w:val="27"/>
          <w:lang w:eastAsia="pl-PL"/>
        </w:rPr>
        <w:br/>
        <w:t xml:space="preserve">Na podstawie art. 144 ust. 1 pkt 1) ustawy Prawo zamówień publicznych, </w:t>
      </w:r>
      <w:r w:rsidRPr="003D2CD5">
        <w:rPr>
          <w:rFonts w:ascii="Times New Roman" w:eastAsia="Times New Roman" w:hAnsi="Times New Roman" w:cs="Times New Roman"/>
          <w:color w:val="000000"/>
          <w:sz w:val="27"/>
          <w:szCs w:val="27"/>
          <w:lang w:eastAsia="pl-PL"/>
        </w:rPr>
        <w:lastRenderedPageBreak/>
        <w:t>Zamawiający dopuszcza zmianę umowy w następujących przypadkach: a) wystąpi siła wyższa uniemożliwiająca Wykonawcy wykonanie przedmiotu zamówienia. W takim przypadku strony mogą przesunąć termin zakończenia wykonania niniejszej umowy o czas w jakim siła wyższa uniemożliwiała wykonanie obowiązków Stron, c) wystąpi brak na rynku dostępnych towarów lub materiałów służących do ich wytworzenia, oferowanych w ofercie Wykonawcy, które mogą być zastąpione innymi materiałami lub towarami spełniającymi wymagania Zamawiającego określone w SIWZ lub wystąpią inne obiektywne okoliczności uniemożliwiające spełnienie przez Wykonawcę świadczenia określonego w umowie; w takich przypadkach Wykonawca i Zamawiający mogą postanowić o zmianie przedmiotu zamówienia lub sposobu świadczenia albo terminu wykonania umowy (o czas trwania ww. okoliczności), bądź też wysokości wynagrodzenia Wykonawcy ustalonego w umowie, d) wystąpi konieczność zmiany osób koordynujących (osób odpowiedzialnych za realizację umowy ze strony Wykonawcy lub ze strony Zamawiającego), e) wystąpi konieczność wprowadzenia innych zmian, które są niezbędne do wykonania umowy, a których nie dało się przewidzieć w chwili zawarcia umowy oraz nie są zmianami istotnych postanowień umowy, f) wystąpi zmiana stawek celnych lub podatkowych powodująca, że wykonanie zobowiązania wiąże się z rażąco wysokimi kosztami, wówczas dopuszczalna jest zmiana wynagrodzenia, g) wystąpi zmiana przepisów prawa, powodująca, że wykonanie zobowiązania wiąże się z rażąco wysokimi kosztami, wówczas dopuszczalna jest zmiana wynagrodzenia. h) wystąpią inne, niż przewidziane powyżej, okoliczności uzasadniające zmianę zawartej umowy, a zmiana ta jest korzystna dla Zamawiającego i nie narusza art. 140 ust. 3 ustawy PZP. 2. Zamawiający dopuszcza również zmiany postanowień zawartej umowy w sytuacji, gdy zajdzie, co najmniej jedna z okoliczności przewidzianych w art. 144 ust. 1 pkt 2) – 6) ustawy PZP. 3. Wszelkie zmiany w umowie, pod rygorem nieważności, muszą być dokonane pisemnie w formie aneksu.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IV.6) INFORMACJE ADMINISTRACYJNE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IV.6.1) Sposób udostępniania informacji o charakterze poufnym </w:t>
      </w:r>
      <w:r w:rsidRPr="003D2CD5">
        <w:rPr>
          <w:rFonts w:ascii="Times New Roman" w:eastAsia="Times New Roman" w:hAnsi="Times New Roman" w:cs="Times New Roman"/>
          <w:i/>
          <w:iCs/>
          <w:color w:val="000000"/>
          <w:sz w:val="27"/>
          <w:szCs w:val="27"/>
          <w:lang w:eastAsia="pl-PL"/>
        </w:rPr>
        <w:t xml:space="preserve">(jeżeli </w:t>
      </w:r>
      <w:r w:rsidRPr="003D2CD5">
        <w:rPr>
          <w:rFonts w:ascii="Times New Roman" w:eastAsia="Times New Roman" w:hAnsi="Times New Roman" w:cs="Times New Roman"/>
          <w:i/>
          <w:iCs/>
          <w:color w:val="000000"/>
          <w:sz w:val="27"/>
          <w:szCs w:val="27"/>
          <w:lang w:eastAsia="pl-PL"/>
        </w:rPr>
        <w:lastRenderedPageBreak/>
        <w:t>dotyczy):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Środki służące ochronie informacji o charakterze poufnym</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3D2CD5">
        <w:rPr>
          <w:rFonts w:ascii="Times New Roman" w:eastAsia="Times New Roman" w:hAnsi="Times New Roman" w:cs="Times New Roman"/>
          <w:color w:val="000000"/>
          <w:sz w:val="27"/>
          <w:szCs w:val="27"/>
          <w:lang w:eastAsia="pl-PL"/>
        </w:rPr>
        <w:br/>
        <w:t>Data: 2019-01-30, godzina: 08:30, </w:t>
      </w:r>
      <w:r w:rsidRPr="003D2CD5">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3D2CD5">
        <w:rPr>
          <w:rFonts w:ascii="Times New Roman" w:eastAsia="Times New Roman" w:hAnsi="Times New Roman" w:cs="Times New Roman"/>
          <w:color w:val="000000"/>
          <w:sz w:val="27"/>
          <w:szCs w:val="27"/>
          <w:lang w:eastAsia="pl-PL"/>
        </w:rPr>
        <w:br/>
        <w:t>Nie </w:t>
      </w:r>
      <w:r w:rsidRPr="003D2CD5">
        <w:rPr>
          <w:rFonts w:ascii="Times New Roman" w:eastAsia="Times New Roman" w:hAnsi="Times New Roman" w:cs="Times New Roman"/>
          <w:color w:val="000000"/>
          <w:sz w:val="27"/>
          <w:szCs w:val="27"/>
          <w:lang w:eastAsia="pl-PL"/>
        </w:rPr>
        <w:br/>
        <w:t>Wskazać powody: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3D2CD5">
        <w:rPr>
          <w:rFonts w:ascii="Times New Roman" w:eastAsia="Times New Roman" w:hAnsi="Times New Roman" w:cs="Times New Roman"/>
          <w:color w:val="000000"/>
          <w:sz w:val="27"/>
          <w:szCs w:val="27"/>
          <w:lang w:eastAsia="pl-PL"/>
        </w:rPr>
        <w:br/>
        <w:t>&gt;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IV.6.3) Termin związania ofertą: </w:t>
      </w:r>
      <w:r w:rsidRPr="003D2CD5">
        <w:rPr>
          <w:rFonts w:ascii="Times New Roman" w:eastAsia="Times New Roman" w:hAnsi="Times New Roman" w:cs="Times New Roman"/>
          <w:color w:val="000000"/>
          <w:sz w:val="27"/>
          <w:szCs w:val="27"/>
          <w:lang w:eastAsia="pl-PL"/>
        </w:rPr>
        <w:t>do: okres w dniach: 30 (od ostatecznego terminu składania ofert)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D2CD5">
        <w:rPr>
          <w:rFonts w:ascii="Times New Roman" w:eastAsia="Times New Roman" w:hAnsi="Times New Roman" w:cs="Times New Roman"/>
          <w:color w:val="000000"/>
          <w:sz w:val="27"/>
          <w:szCs w:val="27"/>
          <w:lang w:eastAsia="pl-PL"/>
        </w:rPr>
        <w:t> Nie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D2CD5">
        <w:rPr>
          <w:rFonts w:ascii="Times New Roman" w:eastAsia="Times New Roman" w:hAnsi="Times New Roman" w:cs="Times New Roman"/>
          <w:color w:val="000000"/>
          <w:sz w:val="27"/>
          <w:szCs w:val="27"/>
          <w:lang w:eastAsia="pl-PL"/>
        </w:rPr>
        <w:t> Nie </w:t>
      </w:r>
      <w:r w:rsidRPr="003D2CD5">
        <w:rPr>
          <w:rFonts w:ascii="Times New Roman" w:eastAsia="Times New Roman" w:hAnsi="Times New Roman" w:cs="Times New Roman"/>
          <w:color w:val="000000"/>
          <w:sz w:val="27"/>
          <w:szCs w:val="27"/>
          <w:lang w:eastAsia="pl-PL"/>
        </w:rPr>
        <w:br/>
      </w:r>
      <w:r w:rsidRPr="003D2CD5">
        <w:rPr>
          <w:rFonts w:ascii="Times New Roman" w:eastAsia="Times New Roman" w:hAnsi="Times New Roman" w:cs="Times New Roman"/>
          <w:b/>
          <w:bCs/>
          <w:color w:val="000000"/>
          <w:sz w:val="27"/>
          <w:szCs w:val="27"/>
          <w:lang w:eastAsia="pl-PL"/>
        </w:rPr>
        <w:t>IV.6.6) Informacje dodatkowe:</w:t>
      </w:r>
      <w:r w:rsidRPr="003D2CD5">
        <w:rPr>
          <w:rFonts w:ascii="Times New Roman" w:eastAsia="Times New Roman" w:hAnsi="Times New Roman" w:cs="Times New Roman"/>
          <w:color w:val="000000"/>
          <w:sz w:val="27"/>
          <w:szCs w:val="27"/>
          <w:lang w:eastAsia="pl-PL"/>
        </w:rPr>
        <w:t> </w:t>
      </w:r>
      <w:r w:rsidRPr="003D2CD5">
        <w:rPr>
          <w:rFonts w:ascii="Times New Roman" w:eastAsia="Times New Roman" w:hAnsi="Times New Roman" w:cs="Times New Roman"/>
          <w:color w:val="000000"/>
          <w:sz w:val="27"/>
          <w:szCs w:val="27"/>
          <w:lang w:eastAsia="pl-PL"/>
        </w:rPr>
        <w:br/>
      </w:r>
    </w:p>
    <w:p w:rsidR="003D2CD5" w:rsidRPr="003D2CD5" w:rsidRDefault="003D2CD5" w:rsidP="003D2CD5">
      <w:pPr>
        <w:spacing w:after="0" w:line="450" w:lineRule="atLeast"/>
        <w:jc w:val="center"/>
        <w:rPr>
          <w:rFonts w:ascii="Times New Roman" w:eastAsia="Times New Roman" w:hAnsi="Times New Roman" w:cs="Times New Roman"/>
          <w:b/>
          <w:bCs/>
          <w:color w:val="000000"/>
          <w:sz w:val="36"/>
          <w:szCs w:val="36"/>
          <w:lang w:eastAsia="pl-PL"/>
        </w:rPr>
      </w:pPr>
      <w:r w:rsidRPr="003D2CD5">
        <w:rPr>
          <w:rFonts w:ascii="Times New Roman" w:eastAsia="Times New Roman" w:hAnsi="Times New Roman" w:cs="Times New Roman"/>
          <w:b/>
          <w:bCs/>
          <w:color w:val="000000"/>
          <w:sz w:val="36"/>
          <w:szCs w:val="36"/>
          <w:u w:val="single"/>
          <w:lang w:eastAsia="pl-PL"/>
        </w:rPr>
        <w:t>ZAŁĄCZNIK I - INFORMACJE DOTYCZĄCE OFERT CZĘŚCIOWYCH</w:t>
      </w: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p>
    <w:p w:rsidR="003D2CD5" w:rsidRPr="003D2CD5" w:rsidRDefault="003D2CD5" w:rsidP="003D2CD5">
      <w:pPr>
        <w:spacing w:after="0" w:line="450" w:lineRule="atLeast"/>
        <w:rPr>
          <w:rFonts w:ascii="Times New Roman" w:eastAsia="Times New Roman" w:hAnsi="Times New Roman" w:cs="Times New Roman"/>
          <w:color w:val="000000"/>
          <w:sz w:val="27"/>
          <w:szCs w:val="27"/>
          <w:lang w:eastAsia="pl-PL"/>
        </w:rPr>
      </w:pPr>
    </w:p>
    <w:p w:rsidR="003D2CD5" w:rsidRPr="003D2CD5" w:rsidRDefault="003D2CD5" w:rsidP="003D2CD5">
      <w:pPr>
        <w:spacing w:after="270" w:line="450" w:lineRule="atLeast"/>
        <w:rPr>
          <w:rFonts w:ascii="Times New Roman" w:eastAsia="Times New Roman" w:hAnsi="Times New Roman" w:cs="Times New Roman"/>
          <w:color w:val="000000"/>
          <w:sz w:val="27"/>
          <w:szCs w:val="27"/>
          <w:lang w:eastAsia="pl-PL"/>
        </w:rPr>
      </w:pPr>
    </w:p>
    <w:p w:rsidR="003D2CD5" w:rsidRPr="003D2CD5" w:rsidRDefault="003D2CD5" w:rsidP="003D2CD5">
      <w:pPr>
        <w:spacing w:after="0" w:line="240" w:lineRule="auto"/>
        <w:rPr>
          <w:rFonts w:ascii="Times New Roman" w:eastAsia="Times New Roman" w:hAnsi="Times New Roman" w:cs="Times New Roman"/>
          <w:sz w:val="24"/>
          <w:szCs w:val="24"/>
          <w:lang w:eastAsia="pl-PL"/>
        </w:rPr>
      </w:pPr>
      <w:r w:rsidRPr="003D2CD5">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3D2CD5" w:rsidRPr="003D2CD5" w:rsidTr="003D2CD5">
        <w:trPr>
          <w:tblCellSpacing w:w="15" w:type="dxa"/>
        </w:trPr>
        <w:tc>
          <w:tcPr>
            <w:tcW w:w="0" w:type="auto"/>
            <w:vAlign w:val="center"/>
            <w:hideMark/>
          </w:tcPr>
          <w:p w:rsidR="003D2CD5" w:rsidRPr="003D2CD5" w:rsidRDefault="003D2CD5" w:rsidP="003D2CD5">
            <w:pPr>
              <w:spacing w:after="0" w:line="240" w:lineRule="auto"/>
              <w:rPr>
                <w:rFonts w:ascii="Times New Roman" w:eastAsia="Times New Roman" w:hAnsi="Times New Roman" w:cs="Times New Roman"/>
                <w:color w:val="000000"/>
                <w:sz w:val="27"/>
                <w:szCs w:val="27"/>
                <w:lang w:eastAsia="pl-PL"/>
              </w:rPr>
            </w:pPr>
            <w:r w:rsidRPr="003D2CD5">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iekt 1" w:shapeid="_x0000_i1025"/>
              </w:object>
            </w:r>
          </w:p>
        </w:tc>
      </w:tr>
    </w:tbl>
    <w:p w:rsidR="00B1650D" w:rsidRDefault="003D2CD5">
      <w:bookmarkStart w:id="0" w:name="_GoBack"/>
      <w:bookmarkEnd w:id="0"/>
    </w:p>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A0"/>
    <w:rsid w:val="003D2CD5"/>
    <w:rsid w:val="009727F0"/>
    <w:rsid w:val="00AA5CF4"/>
    <w:rsid w:val="00B35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80611">
      <w:bodyDiv w:val="1"/>
      <w:marLeft w:val="0"/>
      <w:marRight w:val="0"/>
      <w:marTop w:val="0"/>
      <w:marBottom w:val="0"/>
      <w:divBdr>
        <w:top w:val="none" w:sz="0" w:space="0" w:color="auto"/>
        <w:left w:val="none" w:sz="0" w:space="0" w:color="auto"/>
        <w:bottom w:val="none" w:sz="0" w:space="0" w:color="auto"/>
        <w:right w:val="none" w:sz="0" w:space="0" w:color="auto"/>
      </w:divBdr>
      <w:divsChild>
        <w:div w:id="805393902">
          <w:marLeft w:val="0"/>
          <w:marRight w:val="0"/>
          <w:marTop w:val="0"/>
          <w:marBottom w:val="0"/>
          <w:divBdr>
            <w:top w:val="none" w:sz="0" w:space="0" w:color="auto"/>
            <w:left w:val="none" w:sz="0" w:space="0" w:color="auto"/>
            <w:bottom w:val="none" w:sz="0" w:space="0" w:color="auto"/>
            <w:right w:val="none" w:sz="0" w:space="0" w:color="auto"/>
          </w:divBdr>
          <w:divsChild>
            <w:div w:id="1274705198">
              <w:marLeft w:val="0"/>
              <w:marRight w:val="0"/>
              <w:marTop w:val="0"/>
              <w:marBottom w:val="0"/>
              <w:divBdr>
                <w:top w:val="none" w:sz="0" w:space="0" w:color="auto"/>
                <w:left w:val="none" w:sz="0" w:space="0" w:color="auto"/>
                <w:bottom w:val="none" w:sz="0" w:space="0" w:color="auto"/>
                <w:right w:val="none" w:sz="0" w:space="0" w:color="auto"/>
              </w:divBdr>
            </w:div>
            <w:div w:id="437992988">
              <w:marLeft w:val="0"/>
              <w:marRight w:val="0"/>
              <w:marTop w:val="0"/>
              <w:marBottom w:val="0"/>
              <w:divBdr>
                <w:top w:val="none" w:sz="0" w:space="0" w:color="auto"/>
                <w:left w:val="none" w:sz="0" w:space="0" w:color="auto"/>
                <w:bottom w:val="none" w:sz="0" w:space="0" w:color="auto"/>
                <w:right w:val="none" w:sz="0" w:space="0" w:color="auto"/>
              </w:divBdr>
            </w:div>
            <w:div w:id="1341850642">
              <w:marLeft w:val="0"/>
              <w:marRight w:val="0"/>
              <w:marTop w:val="0"/>
              <w:marBottom w:val="0"/>
              <w:divBdr>
                <w:top w:val="none" w:sz="0" w:space="0" w:color="auto"/>
                <w:left w:val="none" w:sz="0" w:space="0" w:color="auto"/>
                <w:bottom w:val="none" w:sz="0" w:space="0" w:color="auto"/>
                <w:right w:val="none" w:sz="0" w:space="0" w:color="auto"/>
              </w:divBdr>
              <w:divsChild>
                <w:div w:id="1672678553">
                  <w:marLeft w:val="0"/>
                  <w:marRight w:val="0"/>
                  <w:marTop w:val="0"/>
                  <w:marBottom w:val="0"/>
                  <w:divBdr>
                    <w:top w:val="none" w:sz="0" w:space="0" w:color="auto"/>
                    <w:left w:val="none" w:sz="0" w:space="0" w:color="auto"/>
                    <w:bottom w:val="none" w:sz="0" w:space="0" w:color="auto"/>
                    <w:right w:val="none" w:sz="0" w:space="0" w:color="auto"/>
                  </w:divBdr>
                </w:div>
              </w:divsChild>
            </w:div>
            <w:div w:id="1921713628">
              <w:marLeft w:val="0"/>
              <w:marRight w:val="0"/>
              <w:marTop w:val="0"/>
              <w:marBottom w:val="0"/>
              <w:divBdr>
                <w:top w:val="none" w:sz="0" w:space="0" w:color="auto"/>
                <w:left w:val="none" w:sz="0" w:space="0" w:color="auto"/>
                <w:bottom w:val="none" w:sz="0" w:space="0" w:color="auto"/>
                <w:right w:val="none" w:sz="0" w:space="0" w:color="auto"/>
              </w:divBdr>
              <w:divsChild>
                <w:div w:id="751463568">
                  <w:marLeft w:val="0"/>
                  <w:marRight w:val="0"/>
                  <w:marTop w:val="0"/>
                  <w:marBottom w:val="0"/>
                  <w:divBdr>
                    <w:top w:val="none" w:sz="0" w:space="0" w:color="auto"/>
                    <w:left w:val="none" w:sz="0" w:space="0" w:color="auto"/>
                    <w:bottom w:val="none" w:sz="0" w:space="0" w:color="auto"/>
                    <w:right w:val="none" w:sz="0" w:space="0" w:color="auto"/>
                  </w:divBdr>
                </w:div>
              </w:divsChild>
            </w:div>
            <w:div w:id="1696152996">
              <w:marLeft w:val="0"/>
              <w:marRight w:val="0"/>
              <w:marTop w:val="0"/>
              <w:marBottom w:val="0"/>
              <w:divBdr>
                <w:top w:val="none" w:sz="0" w:space="0" w:color="auto"/>
                <w:left w:val="none" w:sz="0" w:space="0" w:color="auto"/>
                <w:bottom w:val="none" w:sz="0" w:space="0" w:color="auto"/>
                <w:right w:val="none" w:sz="0" w:space="0" w:color="auto"/>
              </w:divBdr>
              <w:divsChild>
                <w:div w:id="1268466949">
                  <w:marLeft w:val="0"/>
                  <w:marRight w:val="0"/>
                  <w:marTop w:val="0"/>
                  <w:marBottom w:val="0"/>
                  <w:divBdr>
                    <w:top w:val="none" w:sz="0" w:space="0" w:color="auto"/>
                    <w:left w:val="none" w:sz="0" w:space="0" w:color="auto"/>
                    <w:bottom w:val="none" w:sz="0" w:space="0" w:color="auto"/>
                    <w:right w:val="none" w:sz="0" w:space="0" w:color="auto"/>
                  </w:divBdr>
                </w:div>
                <w:div w:id="1766149143">
                  <w:marLeft w:val="0"/>
                  <w:marRight w:val="0"/>
                  <w:marTop w:val="0"/>
                  <w:marBottom w:val="0"/>
                  <w:divBdr>
                    <w:top w:val="none" w:sz="0" w:space="0" w:color="auto"/>
                    <w:left w:val="none" w:sz="0" w:space="0" w:color="auto"/>
                    <w:bottom w:val="none" w:sz="0" w:space="0" w:color="auto"/>
                    <w:right w:val="none" w:sz="0" w:space="0" w:color="auto"/>
                  </w:divBdr>
                </w:div>
                <w:div w:id="1027021306">
                  <w:marLeft w:val="0"/>
                  <w:marRight w:val="0"/>
                  <w:marTop w:val="0"/>
                  <w:marBottom w:val="0"/>
                  <w:divBdr>
                    <w:top w:val="none" w:sz="0" w:space="0" w:color="auto"/>
                    <w:left w:val="none" w:sz="0" w:space="0" w:color="auto"/>
                    <w:bottom w:val="none" w:sz="0" w:space="0" w:color="auto"/>
                    <w:right w:val="none" w:sz="0" w:space="0" w:color="auto"/>
                  </w:divBdr>
                </w:div>
                <w:div w:id="178082748">
                  <w:marLeft w:val="0"/>
                  <w:marRight w:val="0"/>
                  <w:marTop w:val="0"/>
                  <w:marBottom w:val="0"/>
                  <w:divBdr>
                    <w:top w:val="none" w:sz="0" w:space="0" w:color="auto"/>
                    <w:left w:val="none" w:sz="0" w:space="0" w:color="auto"/>
                    <w:bottom w:val="none" w:sz="0" w:space="0" w:color="auto"/>
                    <w:right w:val="none" w:sz="0" w:space="0" w:color="auto"/>
                  </w:divBdr>
                </w:div>
              </w:divsChild>
            </w:div>
            <w:div w:id="769009010">
              <w:marLeft w:val="0"/>
              <w:marRight w:val="0"/>
              <w:marTop w:val="0"/>
              <w:marBottom w:val="0"/>
              <w:divBdr>
                <w:top w:val="none" w:sz="0" w:space="0" w:color="auto"/>
                <w:left w:val="none" w:sz="0" w:space="0" w:color="auto"/>
                <w:bottom w:val="none" w:sz="0" w:space="0" w:color="auto"/>
                <w:right w:val="none" w:sz="0" w:space="0" w:color="auto"/>
              </w:divBdr>
              <w:divsChild>
                <w:div w:id="1629317091">
                  <w:marLeft w:val="0"/>
                  <w:marRight w:val="0"/>
                  <w:marTop w:val="0"/>
                  <w:marBottom w:val="0"/>
                  <w:divBdr>
                    <w:top w:val="none" w:sz="0" w:space="0" w:color="auto"/>
                    <w:left w:val="none" w:sz="0" w:space="0" w:color="auto"/>
                    <w:bottom w:val="none" w:sz="0" w:space="0" w:color="auto"/>
                    <w:right w:val="none" w:sz="0" w:space="0" w:color="auto"/>
                  </w:divBdr>
                </w:div>
                <w:div w:id="117341937">
                  <w:marLeft w:val="0"/>
                  <w:marRight w:val="0"/>
                  <w:marTop w:val="0"/>
                  <w:marBottom w:val="0"/>
                  <w:divBdr>
                    <w:top w:val="none" w:sz="0" w:space="0" w:color="auto"/>
                    <w:left w:val="none" w:sz="0" w:space="0" w:color="auto"/>
                    <w:bottom w:val="none" w:sz="0" w:space="0" w:color="auto"/>
                    <w:right w:val="none" w:sz="0" w:space="0" w:color="auto"/>
                  </w:divBdr>
                </w:div>
                <w:div w:id="2135706799">
                  <w:marLeft w:val="0"/>
                  <w:marRight w:val="0"/>
                  <w:marTop w:val="0"/>
                  <w:marBottom w:val="0"/>
                  <w:divBdr>
                    <w:top w:val="none" w:sz="0" w:space="0" w:color="auto"/>
                    <w:left w:val="none" w:sz="0" w:space="0" w:color="auto"/>
                    <w:bottom w:val="none" w:sz="0" w:space="0" w:color="auto"/>
                    <w:right w:val="none" w:sz="0" w:space="0" w:color="auto"/>
                  </w:divBdr>
                </w:div>
                <w:div w:id="31881262">
                  <w:marLeft w:val="0"/>
                  <w:marRight w:val="0"/>
                  <w:marTop w:val="0"/>
                  <w:marBottom w:val="0"/>
                  <w:divBdr>
                    <w:top w:val="none" w:sz="0" w:space="0" w:color="auto"/>
                    <w:left w:val="none" w:sz="0" w:space="0" w:color="auto"/>
                    <w:bottom w:val="none" w:sz="0" w:space="0" w:color="auto"/>
                    <w:right w:val="none" w:sz="0" w:space="0" w:color="auto"/>
                  </w:divBdr>
                </w:div>
                <w:div w:id="962230657">
                  <w:marLeft w:val="0"/>
                  <w:marRight w:val="0"/>
                  <w:marTop w:val="0"/>
                  <w:marBottom w:val="0"/>
                  <w:divBdr>
                    <w:top w:val="none" w:sz="0" w:space="0" w:color="auto"/>
                    <w:left w:val="none" w:sz="0" w:space="0" w:color="auto"/>
                    <w:bottom w:val="none" w:sz="0" w:space="0" w:color="auto"/>
                    <w:right w:val="none" w:sz="0" w:space="0" w:color="auto"/>
                  </w:divBdr>
                </w:div>
                <w:div w:id="2082554822">
                  <w:marLeft w:val="0"/>
                  <w:marRight w:val="0"/>
                  <w:marTop w:val="0"/>
                  <w:marBottom w:val="0"/>
                  <w:divBdr>
                    <w:top w:val="none" w:sz="0" w:space="0" w:color="auto"/>
                    <w:left w:val="none" w:sz="0" w:space="0" w:color="auto"/>
                    <w:bottom w:val="none" w:sz="0" w:space="0" w:color="auto"/>
                    <w:right w:val="none" w:sz="0" w:space="0" w:color="auto"/>
                  </w:divBdr>
                </w:div>
                <w:div w:id="326055320">
                  <w:marLeft w:val="0"/>
                  <w:marRight w:val="0"/>
                  <w:marTop w:val="0"/>
                  <w:marBottom w:val="0"/>
                  <w:divBdr>
                    <w:top w:val="none" w:sz="0" w:space="0" w:color="auto"/>
                    <w:left w:val="none" w:sz="0" w:space="0" w:color="auto"/>
                    <w:bottom w:val="none" w:sz="0" w:space="0" w:color="auto"/>
                    <w:right w:val="none" w:sz="0" w:space="0" w:color="auto"/>
                  </w:divBdr>
                </w:div>
              </w:divsChild>
            </w:div>
            <w:div w:id="856625145">
              <w:marLeft w:val="0"/>
              <w:marRight w:val="0"/>
              <w:marTop w:val="0"/>
              <w:marBottom w:val="0"/>
              <w:divBdr>
                <w:top w:val="none" w:sz="0" w:space="0" w:color="auto"/>
                <w:left w:val="none" w:sz="0" w:space="0" w:color="auto"/>
                <w:bottom w:val="none" w:sz="0" w:space="0" w:color="auto"/>
                <w:right w:val="none" w:sz="0" w:space="0" w:color="auto"/>
              </w:divBdr>
              <w:divsChild>
                <w:div w:id="156965237">
                  <w:marLeft w:val="0"/>
                  <w:marRight w:val="0"/>
                  <w:marTop w:val="0"/>
                  <w:marBottom w:val="0"/>
                  <w:divBdr>
                    <w:top w:val="none" w:sz="0" w:space="0" w:color="auto"/>
                    <w:left w:val="none" w:sz="0" w:space="0" w:color="auto"/>
                    <w:bottom w:val="none" w:sz="0" w:space="0" w:color="auto"/>
                    <w:right w:val="none" w:sz="0" w:space="0" w:color="auto"/>
                  </w:divBdr>
                </w:div>
                <w:div w:id="1852523409">
                  <w:marLeft w:val="0"/>
                  <w:marRight w:val="0"/>
                  <w:marTop w:val="0"/>
                  <w:marBottom w:val="0"/>
                  <w:divBdr>
                    <w:top w:val="none" w:sz="0" w:space="0" w:color="auto"/>
                    <w:left w:val="none" w:sz="0" w:space="0" w:color="auto"/>
                    <w:bottom w:val="none" w:sz="0" w:space="0" w:color="auto"/>
                    <w:right w:val="none" w:sz="0" w:space="0" w:color="auto"/>
                  </w:divBdr>
                </w:div>
              </w:divsChild>
            </w:div>
            <w:div w:id="162936883">
              <w:marLeft w:val="0"/>
              <w:marRight w:val="0"/>
              <w:marTop w:val="0"/>
              <w:marBottom w:val="0"/>
              <w:divBdr>
                <w:top w:val="none" w:sz="0" w:space="0" w:color="auto"/>
                <w:left w:val="none" w:sz="0" w:space="0" w:color="auto"/>
                <w:bottom w:val="none" w:sz="0" w:space="0" w:color="auto"/>
                <w:right w:val="none" w:sz="0" w:space="0" w:color="auto"/>
              </w:divBdr>
              <w:divsChild>
                <w:div w:id="1525511896">
                  <w:marLeft w:val="0"/>
                  <w:marRight w:val="0"/>
                  <w:marTop w:val="0"/>
                  <w:marBottom w:val="0"/>
                  <w:divBdr>
                    <w:top w:val="none" w:sz="0" w:space="0" w:color="auto"/>
                    <w:left w:val="none" w:sz="0" w:space="0" w:color="auto"/>
                    <w:bottom w:val="none" w:sz="0" w:space="0" w:color="auto"/>
                    <w:right w:val="none" w:sz="0" w:space="0" w:color="auto"/>
                  </w:divBdr>
                </w:div>
                <w:div w:id="1567766392">
                  <w:marLeft w:val="0"/>
                  <w:marRight w:val="0"/>
                  <w:marTop w:val="0"/>
                  <w:marBottom w:val="0"/>
                  <w:divBdr>
                    <w:top w:val="none" w:sz="0" w:space="0" w:color="auto"/>
                    <w:left w:val="none" w:sz="0" w:space="0" w:color="auto"/>
                    <w:bottom w:val="none" w:sz="0" w:space="0" w:color="auto"/>
                    <w:right w:val="none" w:sz="0" w:space="0" w:color="auto"/>
                  </w:divBdr>
                </w:div>
                <w:div w:id="127892805">
                  <w:marLeft w:val="0"/>
                  <w:marRight w:val="0"/>
                  <w:marTop w:val="0"/>
                  <w:marBottom w:val="0"/>
                  <w:divBdr>
                    <w:top w:val="none" w:sz="0" w:space="0" w:color="auto"/>
                    <w:left w:val="none" w:sz="0" w:space="0" w:color="auto"/>
                    <w:bottom w:val="none" w:sz="0" w:space="0" w:color="auto"/>
                    <w:right w:val="none" w:sz="0" w:space="0" w:color="auto"/>
                  </w:divBdr>
                </w:div>
                <w:div w:id="2002463840">
                  <w:marLeft w:val="0"/>
                  <w:marRight w:val="0"/>
                  <w:marTop w:val="0"/>
                  <w:marBottom w:val="0"/>
                  <w:divBdr>
                    <w:top w:val="none" w:sz="0" w:space="0" w:color="auto"/>
                    <w:left w:val="none" w:sz="0" w:space="0" w:color="auto"/>
                    <w:bottom w:val="none" w:sz="0" w:space="0" w:color="auto"/>
                    <w:right w:val="none" w:sz="0" w:space="0" w:color="auto"/>
                  </w:divBdr>
                </w:div>
                <w:div w:id="34043432">
                  <w:marLeft w:val="0"/>
                  <w:marRight w:val="0"/>
                  <w:marTop w:val="0"/>
                  <w:marBottom w:val="0"/>
                  <w:divBdr>
                    <w:top w:val="none" w:sz="0" w:space="0" w:color="auto"/>
                    <w:left w:val="none" w:sz="0" w:space="0" w:color="auto"/>
                    <w:bottom w:val="none" w:sz="0" w:space="0" w:color="auto"/>
                    <w:right w:val="none" w:sz="0" w:space="0" w:color="auto"/>
                  </w:divBdr>
                </w:div>
                <w:div w:id="324289221">
                  <w:marLeft w:val="0"/>
                  <w:marRight w:val="0"/>
                  <w:marTop w:val="0"/>
                  <w:marBottom w:val="0"/>
                  <w:divBdr>
                    <w:top w:val="none" w:sz="0" w:space="0" w:color="auto"/>
                    <w:left w:val="none" w:sz="0" w:space="0" w:color="auto"/>
                    <w:bottom w:val="none" w:sz="0" w:space="0" w:color="auto"/>
                    <w:right w:val="none" w:sz="0" w:space="0" w:color="auto"/>
                  </w:divBdr>
                </w:div>
              </w:divsChild>
            </w:div>
            <w:div w:id="288972864">
              <w:marLeft w:val="0"/>
              <w:marRight w:val="0"/>
              <w:marTop w:val="0"/>
              <w:marBottom w:val="0"/>
              <w:divBdr>
                <w:top w:val="none" w:sz="0" w:space="0" w:color="auto"/>
                <w:left w:val="none" w:sz="0" w:space="0" w:color="auto"/>
                <w:bottom w:val="none" w:sz="0" w:space="0" w:color="auto"/>
                <w:right w:val="none" w:sz="0" w:space="0" w:color="auto"/>
              </w:divBdr>
              <w:divsChild>
                <w:div w:id="578558594">
                  <w:marLeft w:val="0"/>
                  <w:marRight w:val="0"/>
                  <w:marTop w:val="0"/>
                  <w:marBottom w:val="0"/>
                  <w:divBdr>
                    <w:top w:val="none" w:sz="0" w:space="0" w:color="auto"/>
                    <w:left w:val="none" w:sz="0" w:space="0" w:color="auto"/>
                    <w:bottom w:val="none" w:sz="0" w:space="0" w:color="auto"/>
                    <w:right w:val="none" w:sz="0" w:space="0" w:color="auto"/>
                  </w:divBdr>
                </w:div>
                <w:div w:id="152113039">
                  <w:marLeft w:val="0"/>
                  <w:marRight w:val="0"/>
                  <w:marTop w:val="0"/>
                  <w:marBottom w:val="0"/>
                  <w:divBdr>
                    <w:top w:val="none" w:sz="0" w:space="0" w:color="auto"/>
                    <w:left w:val="none" w:sz="0" w:space="0" w:color="auto"/>
                    <w:bottom w:val="none" w:sz="0" w:space="0" w:color="auto"/>
                    <w:right w:val="none" w:sz="0" w:space="0" w:color="auto"/>
                  </w:divBdr>
                </w:div>
                <w:div w:id="1595896981">
                  <w:marLeft w:val="0"/>
                  <w:marRight w:val="0"/>
                  <w:marTop w:val="0"/>
                  <w:marBottom w:val="0"/>
                  <w:divBdr>
                    <w:top w:val="none" w:sz="0" w:space="0" w:color="auto"/>
                    <w:left w:val="none" w:sz="0" w:space="0" w:color="auto"/>
                    <w:bottom w:val="none" w:sz="0" w:space="0" w:color="auto"/>
                    <w:right w:val="none" w:sz="0" w:space="0" w:color="auto"/>
                  </w:divBdr>
                </w:div>
                <w:div w:id="517741031">
                  <w:marLeft w:val="0"/>
                  <w:marRight w:val="0"/>
                  <w:marTop w:val="0"/>
                  <w:marBottom w:val="0"/>
                  <w:divBdr>
                    <w:top w:val="none" w:sz="0" w:space="0" w:color="auto"/>
                    <w:left w:val="none" w:sz="0" w:space="0" w:color="auto"/>
                    <w:bottom w:val="none" w:sz="0" w:space="0" w:color="auto"/>
                    <w:right w:val="none" w:sz="0" w:space="0" w:color="auto"/>
                  </w:divBdr>
                </w:div>
                <w:div w:id="1166675463">
                  <w:marLeft w:val="0"/>
                  <w:marRight w:val="0"/>
                  <w:marTop w:val="0"/>
                  <w:marBottom w:val="0"/>
                  <w:divBdr>
                    <w:top w:val="none" w:sz="0" w:space="0" w:color="auto"/>
                    <w:left w:val="none" w:sz="0" w:space="0" w:color="auto"/>
                    <w:bottom w:val="none" w:sz="0" w:space="0" w:color="auto"/>
                    <w:right w:val="none" w:sz="0" w:space="0" w:color="auto"/>
                  </w:divBdr>
                </w:div>
                <w:div w:id="1099762222">
                  <w:marLeft w:val="0"/>
                  <w:marRight w:val="0"/>
                  <w:marTop w:val="0"/>
                  <w:marBottom w:val="0"/>
                  <w:divBdr>
                    <w:top w:val="none" w:sz="0" w:space="0" w:color="auto"/>
                    <w:left w:val="none" w:sz="0" w:space="0" w:color="auto"/>
                    <w:bottom w:val="none" w:sz="0" w:space="0" w:color="auto"/>
                    <w:right w:val="none" w:sz="0" w:space="0" w:color="auto"/>
                  </w:divBdr>
                </w:div>
                <w:div w:id="472673918">
                  <w:marLeft w:val="0"/>
                  <w:marRight w:val="0"/>
                  <w:marTop w:val="0"/>
                  <w:marBottom w:val="0"/>
                  <w:divBdr>
                    <w:top w:val="none" w:sz="0" w:space="0" w:color="auto"/>
                    <w:left w:val="none" w:sz="0" w:space="0" w:color="auto"/>
                    <w:bottom w:val="none" w:sz="0" w:space="0" w:color="auto"/>
                    <w:right w:val="none" w:sz="0" w:space="0" w:color="auto"/>
                  </w:divBdr>
                </w:div>
                <w:div w:id="1324746933">
                  <w:marLeft w:val="0"/>
                  <w:marRight w:val="0"/>
                  <w:marTop w:val="0"/>
                  <w:marBottom w:val="0"/>
                  <w:divBdr>
                    <w:top w:val="none" w:sz="0" w:space="0" w:color="auto"/>
                    <w:left w:val="none" w:sz="0" w:space="0" w:color="auto"/>
                    <w:bottom w:val="none" w:sz="0" w:space="0" w:color="auto"/>
                    <w:right w:val="none" w:sz="0" w:space="0" w:color="auto"/>
                  </w:divBdr>
                </w:div>
              </w:divsChild>
            </w:div>
            <w:div w:id="6839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4269</Words>
  <Characters>25620</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2019-01-15T12:05:00Z</dcterms:created>
  <dcterms:modified xsi:type="dcterms:W3CDTF">2019-01-15T12:05:00Z</dcterms:modified>
</cp:coreProperties>
</file>